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5Dark-Accent2"/>
        <w:tblW w:w="14395" w:type="dxa"/>
        <w:tblBorders>
          <w:top w:val="single" w:sz="4" w:space="0" w:color="2083C6" w:themeColor="accent2"/>
          <w:left w:val="single" w:sz="4" w:space="0" w:color="2083C6" w:themeColor="accent2"/>
          <w:bottom w:val="single" w:sz="4" w:space="0" w:color="2083C6" w:themeColor="accent2"/>
          <w:right w:val="single" w:sz="4" w:space="0" w:color="2083C6" w:themeColor="accent2"/>
          <w:insideH w:val="single" w:sz="4" w:space="0" w:color="2083C6" w:themeColor="accent2"/>
          <w:insideV w:val="single" w:sz="4" w:space="0" w:color="2083C6" w:themeColor="accent2"/>
        </w:tblBorders>
        <w:tblLook w:val="04A0" w:firstRow="1" w:lastRow="0" w:firstColumn="1" w:lastColumn="0" w:noHBand="0" w:noVBand="1"/>
      </w:tblPr>
      <w:tblGrid>
        <w:gridCol w:w="1776"/>
        <w:gridCol w:w="3154"/>
        <w:gridCol w:w="3155"/>
        <w:gridCol w:w="3155"/>
        <w:gridCol w:w="3155"/>
      </w:tblGrid>
      <w:tr w:rsidR="00015C23" w:rsidRPr="00015C23" w:rsidTr="009369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tcBorders>
              <w:top w:val="none" w:sz="0" w:space="0" w:color="auto"/>
              <w:left w:val="none" w:sz="0" w:space="0" w:color="auto"/>
              <w:right w:val="none" w:sz="0" w:space="0" w:color="auto"/>
            </w:tcBorders>
          </w:tcPr>
          <w:p w:rsidR="00015C23" w:rsidRPr="00015C23" w:rsidRDefault="00015C23" w:rsidP="00015C23">
            <w:pPr>
              <w:jc w:val="center"/>
              <w:rPr>
                <w:rFonts w:ascii="Calibri" w:eastAsia="Times New Roman" w:hAnsi="Calibri" w:cs="Times New Roman"/>
                <w:sz w:val="20"/>
                <w:szCs w:val="20"/>
              </w:rPr>
            </w:pPr>
            <w:r w:rsidRPr="00015C23">
              <w:rPr>
                <w:rFonts w:ascii="Calibri" w:eastAsia="Times New Roman" w:hAnsi="Calibri" w:cs="Times New Roman"/>
                <w:sz w:val="20"/>
                <w:szCs w:val="20"/>
              </w:rPr>
              <w:t>PROGRAM NAME</w:t>
            </w:r>
          </w:p>
        </w:tc>
        <w:tc>
          <w:tcPr>
            <w:tcW w:w="3154" w:type="dxa"/>
            <w:tcBorders>
              <w:top w:val="none" w:sz="0" w:space="0" w:color="auto"/>
              <w:left w:val="none" w:sz="0" w:space="0" w:color="auto"/>
              <w:right w:val="none" w:sz="0" w:space="0" w:color="auto"/>
            </w:tcBorders>
          </w:tcPr>
          <w:p w:rsidR="00015C23" w:rsidRPr="00015C23" w:rsidRDefault="00015C23" w:rsidP="00015C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15C23">
              <w:rPr>
                <w:rFonts w:ascii="Calibri" w:eastAsia="Times New Roman" w:hAnsi="Calibri" w:cs="Times New Roman"/>
                <w:sz w:val="20"/>
                <w:szCs w:val="20"/>
              </w:rPr>
              <w:t>POPULATION SERVED</w:t>
            </w:r>
          </w:p>
        </w:tc>
        <w:tc>
          <w:tcPr>
            <w:tcW w:w="3155" w:type="dxa"/>
            <w:tcBorders>
              <w:top w:val="none" w:sz="0" w:space="0" w:color="auto"/>
              <w:left w:val="none" w:sz="0" w:space="0" w:color="auto"/>
              <w:right w:val="none" w:sz="0" w:space="0" w:color="auto"/>
            </w:tcBorders>
          </w:tcPr>
          <w:p w:rsidR="00015C23" w:rsidRPr="00015C23" w:rsidRDefault="00015C23" w:rsidP="00015C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15C23">
              <w:rPr>
                <w:rFonts w:ascii="Calibri" w:eastAsia="Times New Roman" w:hAnsi="Calibri" w:cs="Times New Roman"/>
                <w:sz w:val="20"/>
                <w:szCs w:val="20"/>
              </w:rPr>
              <w:t>INCOME &amp; RESOURCES</w:t>
            </w:r>
          </w:p>
        </w:tc>
        <w:tc>
          <w:tcPr>
            <w:tcW w:w="3155" w:type="dxa"/>
            <w:tcBorders>
              <w:top w:val="none" w:sz="0" w:space="0" w:color="auto"/>
              <w:left w:val="none" w:sz="0" w:space="0" w:color="auto"/>
              <w:right w:val="none" w:sz="0" w:space="0" w:color="auto"/>
            </w:tcBorders>
          </w:tcPr>
          <w:p w:rsidR="00015C23" w:rsidRPr="00015C23" w:rsidRDefault="00015C23" w:rsidP="00015C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15C23">
              <w:rPr>
                <w:rFonts w:ascii="Calibri" w:eastAsia="Times New Roman" w:hAnsi="Calibri" w:cs="Times New Roman"/>
                <w:sz w:val="20"/>
                <w:szCs w:val="20"/>
              </w:rPr>
              <w:t>DISABILITY, LEVEL OF CARE and OTHER REQUIREMENTS</w:t>
            </w:r>
          </w:p>
        </w:tc>
        <w:tc>
          <w:tcPr>
            <w:tcW w:w="3155" w:type="dxa"/>
            <w:tcBorders>
              <w:top w:val="none" w:sz="0" w:space="0" w:color="auto"/>
              <w:left w:val="none" w:sz="0" w:space="0" w:color="auto"/>
              <w:right w:val="none" w:sz="0" w:space="0" w:color="auto"/>
            </w:tcBorders>
          </w:tcPr>
          <w:p w:rsidR="00015C23" w:rsidRPr="00015C23" w:rsidRDefault="00015C23" w:rsidP="00015C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15C23">
              <w:rPr>
                <w:rFonts w:ascii="Calibri" w:eastAsia="Times New Roman" w:hAnsi="Calibri" w:cs="Times New Roman"/>
                <w:sz w:val="20"/>
                <w:szCs w:val="20"/>
              </w:rPr>
              <w:t>BENEFITS</w:t>
            </w:r>
          </w:p>
        </w:tc>
      </w:tr>
      <w:tr w:rsidR="00015C23" w:rsidRPr="00015C23" w:rsidTr="00936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5" w:type="dxa"/>
            <w:gridSpan w:val="5"/>
            <w:tcBorders>
              <w:left w:val="none" w:sz="0" w:space="0" w:color="auto"/>
            </w:tcBorders>
            <w:shd w:val="clear" w:color="auto" w:fill="409739" w:themeFill="accent6"/>
          </w:tcPr>
          <w:p w:rsidR="00015C23" w:rsidRPr="00015C23" w:rsidRDefault="00015C23" w:rsidP="00015C23">
            <w:pPr>
              <w:jc w:val="center"/>
              <w:rPr>
                <w:rFonts w:ascii="Calibri" w:eastAsia="Times New Roman" w:hAnsi="Calibri" w:cs="Times New Roman"/>
                <w:sz w:val="20"/>
                <w:szCs w:val="20"/>
              </w:rPr>
            </w:pPr>
            <w:r w:rsidRPr="00015C23">
              <w:rPr>
                <w:rFonts w:ascii="Calibri" w:eastAsia="Times New Roman" w:hAnsi="Calibri" w:cs="Times New Roman"/>
                <w:sz w:val="20"/>
                <w:szCs w:val="20"/>
              </w:rPr>
              <w:t>AGED, BLIND, AND DISABLED</w:t>
            </w:r>
            <w:r w:rsidR="00AD4501">
              <w:rPr>
                <w:rFonts w:ascii="Calibri" w:eastAsia="Times New Roman" w:hAnsi="Calibri" w:cs="Times New Roman"/>
                <w:sz w:val="20"/>
                <w:szCs w:val="20"/>
              </w:rPr>
              <w:t xml:space="preserve"> (ABD)</w:t>
            </w:r>
          </w:p>
        </w:tc>
      </w:tr>
      <w:tr w:rsidR="00015C23" w:rsidRPr="00015C23" w:rsidTr="00936999">
        <w:tc>
          <w:tcPr>
            <w:cnfStyle w:val="001000000000" w:firstRow="0" w:lastRow="0" w:firstColumn="1" w:lastColumn="0" w:oddVBand="0" w:evenVBand="0" w:oddHBand="0" w:evenHBand="0" w:firstRowFirstColumn="0" w:firstRowLastColumn="0" w:lastRowFirstColumn="0" w:lastRowLastColumn="0"/>
            <w:tcW w:w="1776" w:type="dxa"/>
            <w:tcBorders>
              <w:left w:val="none" w:sz="0" w:space="0" w:color="auto"/>
            </w:tcBorders>
          </w:tcPr>
          <w:p w:rsidR="00015C23" w:rsidRPr="00015C23" w:rsidRDefault="00015C23" w:rsidP="00015C23">
            <w:pPr>
              <w:rPr>
                <w:rFonts w:ascii="Calibri" w:eastAsia="Times New Roman" w:hAnsi="Calibri" w:cs="Times New Roman"/>
                <w:sz w:val="20"/>
                <w:szCs w:val="20"/>
              </w:rPr>
            </w:pPr>
            <w:r w:rsidRPr="00015C23">
              <w:rPr>
                <w:rFonts w:ascii="Calibri" w:eastAsia="Times New Roman" w:hAnsi="Calibri" w:cs="Times New Roman"/>
                <w:sz w:val="20"/>
                <w:szCs w:val="20"/>
              </w:rPr>
              <w:t>SSI – Mandatory</w:t>
            </w:r>
          </w:p>
          <w:p w:rsidR="00015C23" w:rsidRPr="00015C23" w:rsidRDefault="00015C23" w:rsidP="00015C23">
            <w:pPr>
              <w:rPr>
                <w:rFonts w:ascii="Calibri" w:eastAsia="Times New Roman" w:hAnsi="Calibri" w:cs="Times New Roman"/>
                <w:sz w:val="20"/>
                <w:szCs w:val="20"/>
              </w:rPr>
            </w:pPr>
          </w:p>
          <w:p w:rsidR="00015C23" w:rsidRPr="00015C23" w:rsidRDefault="00015C23" w:rsidP="00015C23">
            <w:pPr>
              <w:rPr>
                <w:rFonts w:ascii="Calibri" w:eastAsia="Times New Roman" w:hAnsi="Calibri" w:cs="Times New Roman"/>
                <w:sz w:val="20"/>
                <w:szCs w:val="20"/>
              </w:rPr>
            </w:pPr>
            <w:r w:rsidRPr="00015C23">
              <w:rPr>
                <w:rFonts w:ascii="Calibri" w:eastAsia="Times New Roman" w:hAnsi="Calibri" w:cs="Times New Roman"/>
                <w:sz w:val="20"/>
                <w:szCs w:val="20"/>
              </w:rPr>
              <w:t>Supplemental Security Income - 1634</w:t>
            </w:r>
          </w:p>
          <w:p w:rsidR="00015C23" w:rsidRPr="00015C23" w:rsidRDefault="00015C23" w:rsidP="00015C23">
            <w:pPr>
              <w:rPr>
                <w:rFonts w:ascii="Calibri" w:eastAsia="Times New Roman" w:hAnsi="Calibri" w:cs="Times New Roman"/>
                <w:sz w:val="20"/>
                <w:szCs w:val="20"/>
              </w:rPr>
            </w:pPr>
          </w:p>
          <w:p w:rsidR="00015C23" w:rsidRPr="00015C23" w:rsidRDefault="00015C23" w:rsidP="00015C23">
            <w:pPr>
              <w:rPr>
                <w:rFonts w:ascii="Calibri" w:eastAsia="Times New Roman" w:hAnsi="Calibri" w:cs="Times New Roman"/>
                <w:sz w:val="20"/>
                <w:szCs w:val="20"/>
              </w:rPr>
            </w:pPr>
          </w:p>
        </w:tc>
        <w:tc>
          <w:tcPr>
            <w:tcW w:w="3154" w:type="dxa"/>
          </w:tcPr>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Individuals with disabilities of any age who are eligible for SSI through SSA</w:t>
            </w:r>
          </w:p>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 xml:space="preserve"> </w:t>
            </w:r>
          </w:p>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 xml:space="preserve">These individuals may be receiving the SSI financial payment or eligible for and not receiving the payment due to their participation in a work incentive program with SSA. </w:t>
            </w:r>
          </w:p>
        </w:tc>
        <w:tc>
          <w:tcPr>
            <w:tcW w:w="3155" w:type="dxa"/>
          </w:tcPr>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Income and resource eligibility determination is made by SSA.</w:t>
            </w:r>
          </w:p>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p>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There are many clients who have income higher than the income limit and still qualify for SSI Medicaid under 1619B provisions.</w:t>
            </w:r>
          </w:p>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If income changes, the client must notify SSI and the eligibility worker</w:t>
            </w:r>
          </w:p>
        </w:tc>
        <w:tc>
          <w:tcPr>
            <w:tcW w:w="3155" w:type="dxa"/>
          </w:tcPr>
          <w:p w:rsidR="00015C23" w:rsidRPr="00015C23" w:rsidRDefault="00015C23" w:rsidP="003D74EA">
            <w:pPr>
              <w:numPr>
                <w:ilvl w:val="0"/>
                <w:numId w:val="13"/>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No disability or level of care requirement</w:t>
            </w:r>
          </w:p>
        </w:tc>
        <w:tc>
          <w:tcPr>
            <w:tcW w:w="3155" w:type="dxa"/>
          </w:tcPr>
          <w:p w:rsidR="00015C23" w:rsidRPr="00015C23" w:rsidRDefault="00015C23" w:rsidP="003D74EA">
            <w:pPr>
              <w:numPr>
                <w:ilvl w:val="0"/>
                <w:numId w:val="23"/>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Acute Care Benefits</w:t>
            </w:r>
          </w:p>
          <w:p w:rsidR="00015C23" w:rsidRPr="00015C23" w:rsidRDefault="00015C23" w:rsidP="003D74EA">
            <w:pPr>
              <w:numPr>
                <w:ilvl w:val="0"/>
                <w:numId w:val="12"/>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Durable Medical Equipment</w:t>
            </w:r>
          </w:p>
          <w:p w:rsidR="00015C23" w:rsidRPr="00015C23" w:rsidRDefault="00015C23" w:rsidP="003D74EA">
            <w:pPr>
              <w:numPr>
                <w:ilvl w:val="0"/>
                <w:numId w:val="12"/>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Non-Emergency Medical Transportation</w:t>
            </w:r>
          </w:p>
          <w:p w:rsidR="00015C23" w:rsidRPr="00015C23" w:rsidRDefault="00015C23" w:rsidP="003D74EA">
            <w:pPr>
              <w:numPr>
                <w:ilvl w:val="0"/>
                <w:numId w:val="12"/>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Mental Health Services</w:t>
            </w:r>
          </w:p>
          <w:p w:rsidR="00015C23" w:rsidRPr="00015C23" w:rsidRDefault="00015C23" w:rsidP="003D74EA">
            <w:pPr>
              <w:numPr>
                <w:ilvl w:val="0"/>
                <w:numId w:val="12"/>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Emergency Services</w:t>
            </w:r>
          </w:p>
          <w:p w:rsidR="00015C23" w:rsidRPr="00015C23" w:rsidRDefault="00015C23" w:rsidP="003D74EA">
            <w:pPr>
              <w:numPr>
                <w:ilvl w:val="0"/>
                <w:numId w:val="12"/>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Prescription Services</w:t>
            </w:r>
          </w:p>
          <w:p w:rsidR="00015C23" w:rsidRPr="00015C23" w:rsidRDefault="00015C23" w:rsidP="003D74EA">
            <w:pPr>
              <w:numPr>
                <w:ilvl w:val="0"/>
                <w:numId w:val="12"/>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Limited Physical Therapy, Occupational Therapy, and Speech Pathology</w:t>
            </w:r>
          </w:p>
          <w:p w:rsidR="00015C23" w:rsidRPr="00015C23" w:rsidRDefault="00015C23" w:rsidP="003D74EA">
            <w:pPr>
              <w:numPr>
                <w:ilvl w:val="0"/>
                <w:numId w:val="12"/>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Podiatry Services</w:t>
            </w:r>
          </w:p>
          <w:p w:rsidR="00015C23" w:rsidRPr="00015C23" w:rsidRDefault="00015C23" w:rsidP="003D74EA">
            <w:pPr>
              <w:numPr>
                <w:ilvl w:val="0"/>
                <w:numId w:val="12"/>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Optometry Services</w:t>
            </w:r>
          </w:p>
          <w:p w:rsidR="00015C23" w:rsidRPr="00015C23" w:rsidRDefault="00015C23" w:rsidP="003D74EA">
            <w:pPr>
              <w:numPr>
                <w:ilvl w:val="0"/>
                <w:numId w:val="12"/>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Private Duty Nursing</w:t>
            </w:r>
          </w:p>
          <w:p w:rsidR="00015C23" w:rsidRPr="00015C23" w:rsidRDefault="00015C23" w:rsidP="003D74EA">
            <w:pPr>
              <w:numPr>
                <w:ilvl w:val="0"/>
                <w:numId w:val="12"/>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Hospice Care</w:t>
            </w:r>
          </w:p>
        </w:tc>
      </w:tr>
      <w:tr w:rsidR="00015C23" w:rsidRPr="00015C23" w:rsidTr="00936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tcBorders>
              <w:left w:val="none" w:sz="0" w:space="0" w:color="auto"/>
            </w:tcBorders>
          </w:tcPr>
          <w:p w:rsidR="00015C23" w:rsidRPr="00015C23" w:rsidRDefault="00015C23" w:rsidP="00015C23">
            <w:pPr>
              <w:rPr>
                <w:rFonts w:ascii="Calibri" w:eastAsia="Times New Roman" w:hAnsi="Calibri" w:cs="Times New Roman"/>
                <w:sz w:val="20"/>
                <w:szCs w:val="20"/>
              </w:rPr>
            </w:pPr>
            <w:r w:rsidRPr="00015C23">
              <w:rPr>
                <w:rFonts w:ascii="Calibri" w:eastAsia="Times New Roman" w:hAnsi="Calibri" w:cs="Times New Roman"/>
                <w:sz w:val="20"/>
                <w:szCs w:val="20"/>
              </w:rPr>
              <w:t>OAP – A</w:t>
            </w:r>
          </w:p>
          <w:p w:rsidR="00015C23" w:rsidRPr="00015C23" w:rsidRDefault="00015C23" w:rsidP="00015C23">
            <w:pPr>
              <w:rPr>
                <w:rFonts w:ascii="Calibri" w:eastAsia="Times New Roman" w:hAnsi="Calibri" w:cs="Times New Roman"/>
                <w:sz w:val="20"/>
                <w:szCs w:val="20"/>
              </w:rPr>
            </w:pPr>
          </w:p>
          <w:p w:rsidR="00015C23" w:rsidRPr="00015C23" w:rsidRDefault="00015C23" w:rsidP="00015C23">
            <w:pPr>
              <w:rPr>
                <w:rFonts w:ascii="Calibri" w:eastAsia="Times New Roman" w:hAnsi="Calibri" w:cs="Times New Roman"/>
                <w:sz w:val="20"/>
                <w:szCs w:val="20"/>
              </w:rPr>
            </w:pPr>
            <w:r w:rsidRPr="00015C23">
              <w:rPr>
                <w:rFonts w:ascii="Calibri" w:eastAsia="Times New Roman" w:hAnsi="Calibri" w:cs="Times New Roman"/>
                <w:sz w:val="20"/>
                <w:szCs w:val="20"/>
              </w:rPr>
              <w:t>Old Age Pension Medicaid</w:t>
            </w:r>
          </w:p>
        </w:tc>
        <w:tc>
          <w:tcPr>
            <w:tcW w:w="3154" w:type="dxa"/>
            <w:shd w:val="clear" w:color="auto" w:fill="auto"/>
          </w:tcPr>
          <w:p w:rsidR="00015C23" w:rsidRPr="00015C23" w:rsidRDefault="00015C23" w:rsidP="00015C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 xml:space="preserve">Persons 65 and over who are eligible for OAP Adult Financial assistance </w:t>
            </w:r>
          </w:p>
          <w:p w:rsidR="00015C23" w:rsidRPr="00015C23" w:rsidRDefault="00015C23" w:rsidP="00015C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p>
          <w:p w:rsidR="00015C23" w:rsidRPr="00015C23" w:rsidRDefault="00015C23" w:rsidP="00015C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(If an individual is not receiving an Old Age Pension financial payment they are not eligible for OAP Medicaid).</w:t>
            </w:r>
          </w:p>
        </w:tc>
        <w:tc>
          <w:tcPr>
            <w:tcW w:w="3155" w:type="dxa"/>
            <w:shd w:val="clear" w:color="auto" w:fill="auto"/>
          </w:tcPr>
          <w:p w:rsidR="00015C23" w:rsidRPr="00015C23" w:rsidRDefault="00015C23" w:rsidP="00015C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No Couple Income Limit</w:t>
            </w:r>
          </w:p>
          <w:p w:rsidR="00015C23" w:rsidRPr="00015C23" w:rsidRDefault="00015C23" w:rsidP="00015C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p>
          <w:p w:rsidR="00015C23" w:rsidRPr="00015C23" w:rsidRDefault="00015C23" w:rsidP="00015C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Income eligibility is determined by Adult Financial. Resource eligibility is determined by Adult Financial with the exception of Life Insurance Policies.</w:t>
            </w:r>
          </w:p>
          <w:p w:rsidR="00015C23" w:rsidRPr="00015C23" w:rsidRDefault="00015C23" w:rsidP="00015C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p>
          <w:p w:rsidR="00015C23" w:rsidRPr="00015C23" w:rsidRDefault="00015C23" w:rsidP="00015C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 xml:space="preserve">Resource limits are to be met during the duration of Medicaid eligibility. </w:t>
            </w:r>
          </w:p>
          <w:p w:rsidR="00015C23" w:rsidRPr="00015C23" w:rsidRDefault="00015C23" w:rsidP="00015C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p>
        </w:tc>
        <w:tc>
          <w:tcPr>
            <w:tcW w:w="3155" w:type="dxa"/>
            <w:shd w:val="clear" w:color="auto" w:fill="auto"/>
          </w:tcPr>
          <w:p w:rsidR="00015C23" w:rsidRPr="00015C23" w:rsidRDefault="00015C23" w:rsidP="003D74EA">
            <w:pPr>
              <w:numPr>
                <w:ilvl w:val="0"/>
                <w:numId w:val="6"/>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No disability or level of care requirement</w:t>
            </w:r>
          </w:p>
        </w:tc>
        <w:tc>
          <w:tcPr>
            <w:tcW w:w="3155" w:type="dxa"/>
            <w:shd w:val="clear" w:color="auto" w:fill="auto"/>
          </w:tcPr>
          <w:p w:rsidR="00015C23" w:rsidRPr="00015C23" w:rsidRDefault="00015C23" w:rsidP="003D74EA">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Acute Care Benefits</w:t>
            </w:r>
          </w:p>
          <w:p w:rsidR="00015C23" w:rsidRPr="00015C23" w:rsidRDefault="00015C23" w:rsidP="003D74EA">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Durable Medical Equipment</w:t>
            </w:r>
          </w:p>
          <w:p w:rsidR="00015C23" w:rsidRPr="00015C23" w:rsidRDefault="00015C23" w:rsidP="003D74EA">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Non-Emergency Medical Transportation</w:t>
            </w:r>
          </w:p>
          <w:p w:rsidR="00015C23" w:rsidRPr="00015C23" w:rsidRDefault="00015C23" w:rsidP="003D74EA">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Mental Health Services</w:t>
            </w:r>
          </w:p>
          <w:p w:rsidR="00015C23" w:rsidRPr="00015C23" w:rsidRDefault="00015C23" w:rsidP="003D74EA">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Emergency Services</w:t>
            </w:r>
          </w:p>
          <w:p w:rsidR="00015C23" w:rsidRPr="00015C23" w:rsidRDefault="00015C23" w:rsidP="003D74EA">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Prescription Services</w:t>
            </w:r>
          </w:p>
          <w:p w:rsidR="00015C23" w:rsidRPr="00015C23" w:rsidRDefault="00015C23" w:rsidP="003D74EA">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Limited Physical Therapy, Occupational Therapy and Speech Pathology</w:t>
            </w:r>
          </w:p>
          <w:p w:rsidR="00015C23" w:rsidRPr="00015C23" w:rsidRDefault="00015C23" w:rsidP="003D74EA">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Podiatry Services</w:t>
            </w:r>
          </w:p>
          <w:p w:rsidR="00015C23" w:rsidRPr="00015C23" w:rsidRDefault="00015C23" w:rsidP="003D74EA">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Optometry Services</w:t>
            </w:r>
          </w:p>
          <w:p w:rsidR="00015C23" w:rsidRPr="00015C23" w:rsidRDefault="00015C23" w:rsidP="003D74EA">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Private Duty Nursing</w:t>
            </w:r>
          </w:p>
          <w:p w:rsidR="00015C23" w:rsidRPr="00015C23" w:rsidRDefault="00015C23" w:rsidP="003D74EA">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rPr>
            </w:pPr>
            <w:r w:rsidRPr="00015C23">
              <w:rPr>
                <w:rFonts w:ascii="Calibri" w:eastAsia="Times New Roman" w:hAnsi="Calibri" w:cs="Times New Roman"/>
                <w:sz w:val="18"/>
                <w:szCs w:val="18"/>
              </w:rPr>
              <w:t>Hospice Care</w:t>
            </w:r>
          </w:p>
        </w:tc>
      </w:tr>
      <w:tr w:rsidR="00015C23" w:rsidRPr="00015C23" w:rsidTr="00936999">
        <w:tc>
          <w:tcPr>
            <w:cnfStyle w:val="001000000000" w:firstRow="0" w:lastRow="0" w:firstColumn="1" w:lastColumn="0" w:oddVBand="0" w:evenVBand="0" w:oddHBand="0" w:evenHBand="0" w:firstRowFirstColumn="0" w:firstRowLastColumn="0" w:lastRowFirstColumn="0" w:lastRowLastColumn="0"/>
            <w:tcW w:w="1776" w:type="dxa"/>
            <w:tcBorders>
              <w:left w:val="none" w:sz="0" w:space="0" w:color="auto"/>
            </w:tcBorders>
          </w:tcPr>
          <w:p w:rsidR="00015C23" w:rsidRPr="00015C23" w:rsidRDefault="00015C23" w:rsidP="00015C23">
            <w:pPr>
              <w:rPr>
                <w:rFonts w:ascii="Calibri" w:eastAsia="Times New Roman" w:hAnsi="Calibri" w:cs="Times New Roman"/>
                <w:sz w:val="20"/>
                <w:szCs w:val="20"/>
              </w:rPr>
            </w:pPr>
            <w:r w:rsidRPr="00015C23">
              <w:rPr>
                <w:rFonts w:ascii="Calibri" w:eastAsia="Times New Roman" w:hAnsi="Calibri" w:cs="Times New Roman"/>
                <w:sz w:val="20"/>
                <w:szCs w:val="20"/>
              </w:rPr>
              <w:t>OAP – B</w:t>
            </w:r>
          </w:p>
          <w:p w:rsidR="00015C23" w:rsidRPr="00015C23" w:rsidRDefault="00015C23" w:rsidP="00015C23">
            <w:pPr>
              <w:rPr>
                <w:rFonts w:ascii="Calibri" w:eastAsia="Times New Roman" w:hAnsi="Calibri" w:cs="Times New Roman"/>
                <w:sz w:val="20"/>
                <w:szCs w:val="20"/>
              </w:rPr>
            </w:pPr>
          </w:p>
          <w:p w:rsidR="00015C23" w:rsidRPr="00015C23" w:rsidRDefault="00015C23" w:rsidP="00015C23">
            <w:pPr>
              <w:rPr>
                <w:rFonts w:ascii="Calibri" w:eastAsia="Times New Roman" w:hAnsi="Calibri" w:cs="Times New Roman"/>
                <w:sz w:val="20"/>
                <w:szCs w:val="20"/>
              </w:rPr>
            </w:pPr>
            <w:r w:rsidRPr="00015C23">
              <w:rPr>
                <w:rFonts w:ascii="Calibri" w:eastAsia="Times New Roman" w:hAnsi="Calibri" w:cs="Times New Roman"/>
                <w:sz w:val="20"/>
                <w:szCs w:val="20"/>
              </w:rPr>
              <w:t>Old Age Pension Medicaid</w:t>
            </w:r>
          </w:p>
        </w:tc>
        <w:tc>
          <w:tcPr>
            <w:tcW w:w="3154" w:type="dxa"/>
          </w:tcPr>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 xml:space="preserve">Individuals age 60 to 64 who are eligible for OAP Adult Financial assistance </w:t>
            </w:r>
          </w:p>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p>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(If an individual is not receiving an Old Age Pension financial payment they are not eligible for OAP Medicaid).</w:t>
            </w:r>
          </w:p>
        </w:tc>
        <w:tc>
          <w:tcPr>
            <w:tcW w:w="3155" w:type="dxa"/>
          </w:tcPr>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No Couple Income Limit</w:t>
            </w:r>
          </w:p>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p>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Income eligibility is determined by Adult Financial. Resource eligibility is determined by Adult Financial with the exception of Life Insurance Policies.</w:t>
            </w:r>
          </w:p>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p>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Resource limits are to be met during the duration of Medicaid eligibility.</w:t>
            </w:r>
          </w:p>
        </w:tc>
        <w:tc>
          <w:tcPr>
            <w:tcW w:w="3155" w:type="dxa"/>
          </w:tcPr>
          <w:p w:rsidR="00015C23" w:rsidRPr="00015C23" w:rsidRDefault="00015C23" w:rsidP="003D74EA">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 xml:space="preserve">Must meet the SSA disability criteria </w:t>
            </w:r>
          </w:p>
          <w:p w:rsidR="00015C23" w:rsidRPr="00015C23" w:rsidRDefault="00015C23" w:rsidP="003D74EA">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No level of care requirement</w:t>
            </w:r>
          </w:p>
        </w:tc>
        <w:tc>
          <w:tcPr>
            <w:tcW w:w="3155" w:type="dxa"/>
          </w:tcPr>
          <w:p w:rsidR="00015C23" w:rsidRPr="00015C23" w:rsidRDefault="00015C23" w:rsidP="003D74EA">
            <w:pPr>
              <w:numPr>
                <w:ilvl w:val="0"/>
                <w:numId w:val="30"/>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Acute Care Benefits</w:t>
            </w:r>
          </w:p>
          <w:p w:rsidR="00015C23" w:rsidRPr="00015C23" w:rsidRDefault="00015C23" w:rsidP="003D74EA">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Durable Medical Equipment</w:t>
            </w:r>
          </w:p>
          <w:p w:rsidR="00015C23" w:rsidRPr="00015C23" w:rsidRDefault="00015C23" w:rsidP="003D74EA">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Non-Emergency Medical Transportation</w:t>
            </w:r>
          </w:p>
          <w:p w:rsidR="00015C23" w:rsidRPr="00015C23" w:rsidRDefault="00015C23" w:rsidP="003D74EA">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Mental Health Services</w:t>
            </w:r>
          </w:p>
          <w:p w:rsidR="00015C23" w:rsidRPr="00015C23" w:rsidRDefault="00015C23" w:rsidP="003D74EA">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Emergency Services</w:t>
            </w:r>
          </w:p>
          <w:p w:rsidR="00015C23" w:rsidRPr="00015C23" w:rsidRDefault="00015C23" w:rsidP="003D74EA">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Prescription Services</w:t>
            </w:r>
          </w:p>
          <w:p w:rsidR="00015C23" w:rsidRPr="00015C23" w:rsidRDefault="00015C23" w:rsidP="003D74EA">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Limited Physical Therapy, Occupational Therapy and Speech Pathology</w:t>
            </w:r>
          </w:p>
          <w:p w:rsidR="00015C23" w:rsidRPr="00015C23" w:rsidRDefault="00015C23" w:rsidP="003D74EA">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Podiatry Services</w:t>
            </w:r>
          </w:p>
          <w:p w:rsidR="00015C23" w:rsidRPr="00015C23" w:rsidRDefault="00015C23" w:rsidP="003D74EA">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Optometry Services</w:t>
            </w:r>
          </w:p>
          <w:p w:rsidR="00015C23" w:rsidRPr="00015C23" w:rsidRDefault="00015C23" w:rsidP="003D74EA">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Private Duty Nursing</w:t>
            </w:r>
          </w:p>
          <w:p w:rsidR="00015C23" w:rsidRPr="00015C23" w:rsidRDefault="00015C23" w:rsidP="003D74EA">
            <w:pPr>
              <w:numPr>
                <w:ilvl w:val="0"/>
                <w:numId w:val="9"/>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Hospice Care</w:t>
            </w:r>
          </w:p>
        </w:tc>
      </w:tr>
      <w:tr w:rsidR="00015C23" w:rsidRPr="00015C23" w:rsidTr="00936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tcBorders>
              <w:left w:val="none" w:sz="0" w:space="0" w:color="auto"/>
            </w:tcBorders>
          </w:tcPr>
          <w:p w:rsidR="00015C23" w:rsidRPr="00015C23" w:rsidRDefault="00015C23" w:rsidP="00015C23">
            <w:pPr>
              <w:rPr>
                <w:rFonts w:ascii="Calibri" w:eastAsia="Times New Roman" w:hAnsi="Calibri" w:cs="Times New Roman"/>
                <w:sz w:val="20"/>
                <w:szCs w:val="20"/>
              </w:rPr>
            </w:pPr>
            <w:r w:rsidRPr="00015C23">
              <w:rPr>
                <w:rFonts w:ascii="Calibri" w:eastAsia="Times New Roman" w:hAnsi="Calibri" w:cs="Times New Roman"/>
                <w:sz w:val="20"/>
                <w:szCs w:val="20"/>
              </w:rPr>
              <w:t>OAP HCP–A</w:t>
            </w:r>
          </w:p>
          <w:p w:rsidR="00015C23" w:rsidRPr="00015C23" w:rsidRDefault="00015C23" w:rsidP="00015C23">
            <w:pPr>
              <w:rPr>
                <w:rFonts w:ascii="Calibri" w:eastAsia="Times New Roman" w:hAnsi="Calibri" w:cs="Times New Roman"/>
                <w:sz w:val="20"/>
                <w:szCs w:val="20"/>
              </w:rPr>
            </w:pPr>
          </w:p>
          <w:p w:rsidR="00015C23" w:rsidRPr="00015C23" w:rsidRDefault="00015C23" w:rsidP="00015C23">
            <w:pPr>
              <w:rPr>
                <w:rFonts w:ascii="Calibri" w:eastAsia="Times New Roman" w:hAnsi="Calibri" w:cs="Times New Roman"/>
                <w:sz w:val="20"/>
                <w:szCs w:val="20"/>
              </w:rPr>
            </w:pPr>
            <w:r w:rsidRPr="00015C23">
              <w:rPr>
                <w:rFonts w:ascii="Calibri" w:eastAsia="Times New Roman" w:hAnsi="Calibri" w:cs="Times New Roman"/>
                <w:sz w:val="20"/>
                <w:szCs w:val="20"/>
              </w:rPr>
              <w:t xml:space="preserve">Old Age Pension – Health Care Program </w:t>
            </w:r>
          </w:p>
          <w:p w:rsidR="00015C23" w:rsidRPr="00015C23" w:rsidRDefault="00015C23" w:rsidP="00015C23">
            <w:pPr>
              <w:rPr>
                <w:rFonts w:ascii="Calibri" w:eastAsia="Times New Roman" w:hAnsi="Calibri" w:cs="Times New Roman"/>
                <w:sz w:val="20"/>
                <w:szCs w:val="20"/>
              </w:rPr>
            </w:pPr>
          </w:p>
          <w:p w:rsidR="00015C23" w:rsidRPr="00015C23" w:rsidRDefault="00015C23" w:rsidP="00015C23">
            <w:pPr>
              <w:rPr>
                <w:rFonts w:ascii="Calibri" w:eastAsia="Times New Roman" w:hAnsi="Calibri" w:cs="Times New Roman"/>
                <w:sz w:val="20"/>
                <w:szCs w:val="20"/>
              </w:rPr>
            </w:pPr>
            <w:r w:rsidRPr="00015C23">
              <w:rPr>
                <w:rFonts w:ascii="Calibri" w:eastAsia="Times New Roman" w:hAnsi="Calibri" w:cs="Times New Roman"/>
                <w:sz w:val="20"/>
                <w:szCs w:val="20"/>
              </w:rPr>
              <w:t>(Not considered Medicaid)</w:t>
            </w:r>
          </w:p>
        </w:tc>
        <w:tc>
          <w:tcPr>
            <w:tcW w:w="3154" w:type="dxa"/>
            <w:shd w:val="clear" w:color="auto" w:fill="auto"/>
          </w:tcPr>
          <w:p w:rsidR="00015C23" w:rsidRPr="00015C23" w:rsidRDefault="00015C23" w:rsidP="00015C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 xml:space="preserve">Individuals age 65 and over who do not qualify for SSI and are eligible for OAP Adult Financial assistance </w:t>
            </w:r>
          </w:p>
          <w:p w:rsidR="00015C23" w:rsidRPr="00015C23" w:rsidRDefault="00015C23" w:rsidP="00015C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p>
          <w:p w:rsidR="00015C23" w:rsidRPr="00015C23" w:rsidRDefault="00015C23" w:rsidP="00015C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p>
          <w:p w:rsidR="00015C23" w:rsidRPr="00015C23" w:rsidRDefault="00015C23" w:rsidP="00015C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 xml:space="preserve">(If an individual is not receiving an Old Age Pension financial payment they are not eligible for OAP HCP) </w:t>
            </w:r>
          </w:p>
        </w:tc>
        <w:tc>
          <w:tcPr>
            <w:tcW w:w="3155" w:type="dxa"/>
            <w:shd w:val="clear" w:color="auto" w:fill="auto"/>
          </w:tcPr>
          <w:p w:rsidR="00015C23" w:rsidRPr="00015C23" w:rsidRDefault="00015C23" w:rsidP="00015C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No Couple Income Limit</w:t>
            </w:r>
          </w:p>
          <w:p w:rsidR="00015C23" w:rsidRPr="00015C23" w:rsidRDefault="00015C23" w:rsidP="00015C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p>
          <w:p w:rsidR="00015C23" w:rsidRPr="00015C23" w:rsidRDefault="00015C23" w:rsidP="00015C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 xml:space="preserve">Income eligibility is determined by Adult Financial. </w:t>
            </w:r>
          </w:p>
          <w:p w:rsidR="00015C23" w:rsidRPr="00015C23" w:rsidRDefault="00015C23" w:rsidP="00015C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Resource eligibility is determined by Adult Financial with the exception of Life Insurance Policies.</w:t>
            </w:r>
          </w:p>
          <w:p w:rsidR="00015C23" w:rsidRPr="00015C23" w:rsidRDefault="00015C23" w:rsidP="00015C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p>
          <w:p w:rsidR="00015C23" w:rsidRPr="00015C23" w:rsidRDefault="00015C23" w:rsidP="00015C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Resource limits are to be met during the duration of Medicaid eligibility.</w:t>
            </w:r>
            <w:r w:rsidRPr="00015C23">
              <w:rPr>
                <w:rFonts w:ascii="Calibri" w:eastAsia="Times New Roman" w:hAnsi="Calibri" w:cs="Times New Roman"/>
                <w:b/>
                <w:sz w:val="18"/>
                <w:szCs w:val="18"/>
              </w:rPr>
              <w:t xml:space="preserve">  </w:t>
            </w:r>
          </w:p>
        </w:tc>
        <w:tc>
          <w:tcPr>
            <w:tcW w:w="3155" w:type="dxa"/>
            <w:shd w:val="clear" w:color="auto" w:fill="auto"/>
          </w:tcPr>
          <w:p w:rsidR="00015C23" w:rsidRPr="00015C23" w:rsidRDefault="00015C23" w:rsidP="003D74EA">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015C23">
              <w:rPr>
                <w:rFonts w:ascii="Calibri" w:eastAsia="Times New Roman" w:hAnsi="Calibri" w:cs="Times New Roman"/>
                <w:sz w:val="18"/>
                <w:szCs w:val="18"/>
              </w:rPr>
              <w:t>No disability or level of care requirement</w:t>
            </w:r>
          </w:p>
        </w:tc>
        <w:tc>
          <w:tcPr>
            <w:tcW w:w="3155" w:type="dxa"/>
            <w:shd w:val="clear" w:color="auto" w:fill="auto"/>
          </w:tcPr>
          <w:p w:rsidR="00015C23" w:rsidRPr="00015C23" w:rsidRDefault="00015C23" w:rsidP="00015C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 xml:space="preserve">State Only OAP Health &amp; Medical Fund  </w:t>
            </w:r>
          </w:p>
          <w:p w:rsidR="00015C23" w:rsidRPr="00015C23" w:rsidRDefault="00015C23" w:rsidP="003D74EA">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Inpatient Hospital Services</w:t>
            </w:r>
          </w:p>
          <w:p w:rsidR="00015C23" w:rsidRPr="00015C23" w:rsidRDefault="00015C23" w:rsidP="003D74EA">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Outpatient Hospital Services</w:t>
            </w:r>
          </w:p>
          <w:p w:rsidR="00015C23" w:rsidRPr="00015C23" w:rsidRDefault="00015C23" w:rsidP="003D74EA">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Physician Services</w:t>
            </w:r>
          </w:p>
          <w:p w:rsidR="00015C23" w:rsidRPr="00015C23" w:rsidRDefault="00015C23" w:rsidP="003D74EA">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Lab &amp; X-Ray Services</w:t>
            </w:r>
          </w:p>
          <w:p w:rsidR="00015C23" w:rsidRPr="00015C23" w:rsidRDefault="00015C23" w:rsidP="003D74EA">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Prescription Services</w:t>
            </w:r>
          </w:p>
          <w:p w:rsidR="00015C23" w:rsidRPr="00015C23" w:rsidRDefault="00015C23" w:rsidP="003D74EA">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Supplies</w:t>
            </w:r>
          </w:p>
          <w:p w:rsidR="00015C23" w:rsidRPr="00015C23" w:rsidRDefault="00015C23" w:rsidP="003D74EA">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Transportation</w:t>
            </w:r>
          </w:p>
          <w:p w:rsidR="00015C23" w:rsidRPr="00015C23" w:rsidRDefault="00015C23" w:rsidP="003D74EA">
            <w:pPr>
              <w:numPr>
                <w:ilvl w:val="0"/>
                <w:numId w:val="10"/>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Home Health Services</w:t>
            </w:r>
          </w:p>
        </w:tc>
      </w:tr>
      <w:tr w:rsidR="00015C23" w:rsidRPr="00015C23" w:rsidTr="00936999">
        <w:tc>
          <w:tcPr>
            <w:cnfStyle w:val="001000000000" w:firstRow="0" w:lastRow="0" w:firstColumn="1" w:lastColumn="0" w:oddVBand="0" w:evenVBand="0" w:oddHBand="0" w:evenHBand="0" w:firstRowFirstColumn="0" w:firstRowLastColumn="0" w:lastRowFirstColumn="0" w:lastRowLastColumn="0"/>
            <w:tcW w:w="1776" w:type="dxa"/>
            <w:tcBorders>
              <w:left w:val="none" w:sz="0" w:space="0" w:color="auto"/>
            </w:tcBorders>
          </w:tcPr>
          <w:p w:rsidR="00015C23" w:rsidRPr="00015C23" w:rsidRDefault="00015C23" w:rsidP="00015C23">
            <w:pPr>
              <w:rPr>
                <w:rFonts w:ascii="Calibri" w:eastAsia="Times New Roman" w:hAnsi="Calibri" w:cs="Times New Roman"/>
                <w:sz w:val="20"/>
                <w:szCs w:val="20"/>
              </w:rPr>
            </w:pPr>
            <w:r w:rsidRPr="00015C23">
              <w:rPr>
                <w:rFonts w:ascii="Calibri" w:eastAsia="Times New Roman" w:hAnsi="Calibri" w:cs="Times New Roman"/>
                <w:sz w:val="20"/>
                <w:szCs w:val="20"/>
              </w:rPr>
              <w:t>OAP HCP–B</w:t>
            </w:r>
          </w:p>
          <w:p w:rsidR="00015C23" w:rsidRPr="00015C23" w:rsidRDefault="00015C23" w:rsidP="00015C23">
            <w:pPr>
              <w:rPr>
                <w:rFonts w:ascii="Calibri" w:eastAsia="Times New Roman" w:hAnsi="Calibri" w:cs="Times New Roman"/>
                <w:sz w:val="20"/>
                <w:szCs w:val="20"/>
              </w:rPr>
            </w:pPr>
          </w:p>
          <w:p w:rsidR="00015C23" w:rsidRPr="00015C23" w:rsidRDefault="00015C23" w:rsidP="00015C23">
            <w:pPr>
              <w:rPr>
                <w:rFonts w:ascii="Calibri" w:eastAsia="Times New Roman" w:hAnsi="Calibri" w:cs="Times New Roman"/>
                <w:sz w:val="20"/>
                <w:szCs w:val="20"/>
              </w:rPr>
            </w:pPr>
            <w:r w:rsidRPr="00015C23">
              <w:rPr>
                <w:rFonts w:ascii="Calibri" w:eastAsia="Times New Roman" w:hAnsi="Calibri" w:cs="Times New Roman"/>
                <w:sz w:val="20"/>
                <w:szCs w:val="20"/>
              </w:rPr>
              <w:t xml:space="preserve">Old Age Pension – Health Care Program </w:t>
            </w:r>
          </w:p>
          <w:p w:rsidR="00015C23" w:rsidRPr="00015C23" w:rsidRDefault="00015C23" w:rsidP="00015C23">
            <w:pPr>
              <w:rPr>
                <w:rFonts w:ascii="Calibri" w:eastAsia="Times New Roman" w:hAnsi="Calibri" w:cs="Times New Roman"/>
                <w:sz w:val="20"/>
                <w:szCs w:val="20"/>
              </w:rPr>
            </w:pPr>
          </w:p>
          <w:p w:rsidR="00015C23" w:rsidRPr="00015C23" w:rsidRDefault="00015C23" w:rsidP="00015C23">
            <w:pPr>
              <w:rPr>
                <w:rFonts w:ascii="Calibri" w:eastAsia="Times New Roman" w:hAnsi="Calibri" w:cs="Times New Roman"/>
                <w:sz w:val="20"/>
                <w:szCs w:val="20"/>
              </w:rPr>
            </w:pPr>
            <w:r w:rsidRPr="00015C23">
              <w:rPr>
                <w:rFonts w:ascii="Calibri" w:eastAsia="Times New Roman" w:hAnsi="Calibri" w:cs="Times New Roman"/>
                <w:sz w:val="20"/>
                <w:szCs w:val="20"/>
              </w:rPr>
              <w:t>(Not considered Medicaid)</w:t>
            </w:r>
          </w:p>
        </w:tc>
        <w:tc>
          <w:tcPr>
            <w:tcW w:w="3154" w:type="dxa"/>
          </w:tcPr>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 xml:space="preserve">Individuals age 60 to 64 and over who do not qualify for SSI and are eligible for OAP Adult Financial assistance </w:t>
            </w:r>
          </w:p>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p>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p>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(If an individual is not receiving an Old Age Pension financial payment they are not eligible for OAP HCP).</w:t>
            </w:r>
          </w:p>
        </w:tc>
        <w:tc>
          <w:tcPr>
            <w:tcW w:w="3155" w:type="dxa"/>
          </w:tcPr>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No Couple Income Limit</w:t>
            </w:r>
          </w:p>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p>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 xml:space="preserve">Income eligibility is determined by Adult Financial. </w:t>
            </w:r>
          </w:p>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Resource eligibility is determined by Adult Financial with the exception of Life Insurance Policies.</w:t>
            </w:r>
          </w:p>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p>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Resource limits are to be met during the duration of Medicaid eligibility.</w:t>
            </w:r>
            <w:r w:rsidRPr="00015C23">
              <w:rPr>
                <w:rFonts w:ascii="Calibri" w:eastAsia="Times New Roman" w:hAnsi="Calibri" w:cs="Times New Roman"/>
                <w:b/>
                <w:sz w:val="18"/>
                <w:szCs w:val="18"/>
              </w:rPr>
              <w:t xml:space="preserve"> </w:t>
            </w:r>
          </w:p>
        </w:tc>
        <w:tc>
          <w:tcPr>
            <w:tcW w:w="3155" w:type="dxa"/>
          </w:tcPr>
          <w:p w:rsidR="00015C23" w:rsidRPr="00015C23" w:rsidRDefault="00015C23" w:rsidP="003D74EA">
            <w:pPr>
              <w:numPr>
                <w:ilvl w:val="0"/>
                <w:numId w:val="21"/>
              </w:num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015C23">
              <w:rPr>
                <w:rFonts w:ascii="Calibri" w:eastAsia="Times New Roman" w:hAnsi="Calibri" w:cs="Times New Roman"/>
                <w:sz w:val="18"/>
                <w:szCs w:val="18"/>
              </w:rPr>
              <w:t>No disability or level of care requirement</w:t>
            </w:r>
          </w:p>
        </w:tc>
        <w:tc>
          <w:tcPr>
            <w:tcW w:w="3155" w:type="dxa"/>
          </w:tcPr>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 xml:space="preserve">State Only OAP Health &amp; Medical Fund </w:t>
            </w:r>
          </w:p>
          <w:p w:rsidR="00015C23" w:rsidRPr="00015C23" w:rsidRDefault="00015C23" w:rsidP="003D74EA">
            <w:pPr>
              <w:numPr>
                <w:ilvl w:val="0"/>
                <w:numId w:val="1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Inpatient Hospital Services</w:t>
            </w:r>
          </w:p>
          <w:p w:rsidR="00015C23" w:rsidRPr="00015C23" w:rsidRDefault="00015C23" w:rsidP="003D74EA">
            <w:pPr>
              <w:numPr>
                <w:ilvl w:val="0"/>
                <w:numId w:val="1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Outpatient Hospital Services</w:t>
            </w:r>
          </w:p>
          <w:p w:rsidR="00015C23" w:rsidRPr="00015C23" w:rsidRDefault="00015C23" w:rsidP="003D74EA">
            <w:pPr>
              <w:numPr>
                <w:ilvl w:val="0"/>
                <w:numId w:val="1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Physician Services</w:t>
            </w:r>
          </w:p>
          <w:p w:rsidR="00015C23" w:rsidRPr="00015C23" w:rsidRDefault="00015C23" w:rsidP="003D74EA">
            <w:pPr>
              <w:numPr>
                <w:ilvl w:val="0"/>
                <w:numId w:val="1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Lab &amp; X-Ray Services</w:t>
            </w:r>
          </w:p>
          <w:p w:rsidR="00015C23" w:rsidRPr="00015C23" w:rsidRDefault="00015C23" w:rsidP="003D74EA">
            <w:pPr>
              <w:numPr>
                <w:ilvl w:val="0"/>
                <w:numId w:val="1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Prescription Services</w:t>
            </w:r>
          </w:p>
          <w:p w:rsidR="00015C23" w:rsidRPr="00015C23" w:rsidRDefault="00015C23" w:rsidP="003D74EA">
            <w:pPr>
              <w:numPr>
                <w:ilvl w:val="0"/>
                <w:numId w:val="1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Supplies</w:t>
            </w:r>
          </w:p>
          <w:p w:rsidR="00015C23" w:rsidRPr="00015C23" w:rsidRDefault="00015C23" w:rsidP="003D74EA">
            <w:pPr>
              <w:numPr>
                <w:ilvl w:val="0"/>
                <w:numId w:val="11"/>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Transportation</w:t>
            </w:r>
          </w:p>
          <w:p w:rsidR="00015C23" w:rsidRPr="00015C23" w:rsidRDefault="00015C23" w:rsidP="003D74EA">
            <w:pPr>
              <w:numPr>
                <w:ilvl w:val="0"/>
                <w:numId w:val="11"/>
              </w:num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015C23">
              <w:rPr>
                <w:rFonts w:ascii="Calibri" w:eastAsia="Times New Roman" w:hAnsi="Calibri" w:cs="Times New Roman"/>
                <w:sz w:val="18"/>
                <w:szCs w:val="18"/>
              </w:rPr>
              <w:t>Home Health Services</w:t>
            </w:r>
          </w:p>
        </w:tc>
      </w:tr>
      <w:tr w:rsidR="00015C23" w:rsidRPr="00015C23" w:rsidTr="00936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tcBorders>
              <w:left w:val="none" w:sz="0" w:space="0" w:color="auto"/>
            </w:tcBorders>
          </w:tcPr>
          <w:p w:rsidR="00015C23" w:rsidRPr="00015C23" w:rsidRDefault="00015C23" w:rsidP="00015C23">
            <w:pPr>
              <w:rPr>
                <w:rFonts w:ascii="Calibri" w:eastAsia="Times New Roman" w:hAnsi="Calibri" w:cs="Times New Roman"/>
                <w:sz w:val="20"/>
                <w:szCs w:val="20"/>
              </w:rPr>
            </w:pPr>
            <w:r w:rsidRPr="00015C23">
              <w:rPr>
                <w:rFonts w:ascii="Calibri" w:eastAsia="Times New Roman" w:hAnsi="Calibri" w:cs="Times New Roman"/>
                <w:sz w:val="20"/>
                <w:szCs w:val="20"/>
              </w:rPr>
              <w:t>WAwD</w:t>
            </w:r>
          </w:p>
          <w:p w:rsidR="00015C23" w:rsidRPr="00015C23" w:rsidRDefault="00015C23" w:rsidP="00015C23">
            <w:pPr>
              <w:rPr>
                <w:rFonts w:ascii="Calibri" w:eastAsia="Times New Roman" w:hAnsi="Calibri" w:cs="Times New Roman"/>
                <w:sz w:val="20"/>
                <w:szCs w:val="20"/>
              </w:rPr>
            </w:pPr>
          </w:p>
          <w:p w:rsidR="00015C23" w:rsidRPr="00015C23" w:rsidRDefault="00AD4501" w:rsidP="00015C23">
            <w:pPr>
              <w:rPr>
                <w:rFonts w:ascii="Calibri" w:eastAsia="Times New Roman" w:hAnsi="Calibri" w:cs="Times New Roman"/>
                <w:sz w:val="20"/>
                <w:szCs w:val="20"/>
              </w:rPr>
            </w:pPr>
            <w:r w:rsidRPr="00AD4501">
              <w:rPr>
                <w:rFonts w:ascii="Calibri" w:eastAsia="Times New Roman" w:hAnsi="Calibri" w:cs="Times New Roman"/>
                <w:sz w:val="20"/>
                <w:szCs w:val="20"/>
              </w:rPr>
              <w:t xml:space="preserve">Buy-In Program for </w:t>
            </w:r>
            <w:r w:rsidR="00015C23" w:rsidRPr="00015C23">
              <w:rPr>
                <w:rFonts w:ascii="Calibri" w:eastAsia="Times New Roman" w:hAnsi="Calibri" w:cs="Times New Roman"/>
                <w:sz w:val="20"/>
                <w:szCs w:val="20"/>
              </w:rPr>
              <w:t>Working Adults with Disabilities</w:t>
            </w:r>
          </w:p>
          <w:p w:rsidR="00015C23" w:rsidRPr="00015C23" w:rsidRDefault="00015C23" w:rsidP="00015C23">
            <w:pPr>
              <w:rPr>
                <w:rFonts w:ascii="Calibri" w:eastAsia="Times New Roman" w:hAnsi="Calibri" w:cs="Times New Roman"/>
                <w:sz w:val="20"/>
                <w:szCs w:val="20"/>
              </w:rPr>
            </w:pPr>
          </w:p>
          <w:p w:rsidR="00015C23" w:rsidRPr="00015C23" w:rsidDel="005E69FC" w:rsidRDefault="00015C23" w:rsidP="00015C23">
            <w:pPr>
              <w:rPr>
                <w:rFonts w:ascii="Calibri" w:eastAsia="Times New Roman" w:hAnsi="Calibri" w:cs="Times New Roman"/>
                <w:sz w:val="20"/>
                <w:szCs w:val="20"/>
              </w:rPr>
            </w:pPr>
            <w:r w:rsidRPr="00015C23">
              <w:rPr>
                <w:rFonts w:ascii="Calibri" w:eastAsia="Times New Roman" w:hAnsi="Calibri" w:cs="Times New Roman"/>
                <w:sz w:val="20"/>
                <w:szCs w:val="20"/>
              </w:rPr>
              <w:t>(Adult Buy-In)</w:t>
            </w:r>
          </w:p>
        </w:tc>
        <w:tc>
          <w:tcPr>
            <w:tcW w:w="3154" w:type="dxa"/>
            <w:shd w:val="clear" w:color="auto" w:fill="auto"/>
          </w:tcPr>
          <w:p w:rsidR="00015C23" w:rsidRPr="00015C23" w:rsidRDefault="00015C23" w:rsidP="00015C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 xml:space="preserve">Individuals with disabilities age 16 through 64 who are employed </w:t>
            </w:r>
          </w:p>
        </w:tc>
        <w:tc>
          <w:tcPr>
            <w:tcW w:w="3155" w:type="dxa"/>
            <w:shd w:val="clear" w:color="auto" w:fill="auto"/>
          </w:tcPr>
          <w:p w:rsidR="00015C23" w:rsidRPr="00015C23" w:rsidDel="002B2AED" w:rsidRDefault="00015C23" w:rsidP="00015C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 xml:space="preserve">Spouse’s income is not countable. </w:t>
            </w:r>
          </w:p>
          <w:p w:rsidR="00015C23" w:rsidRPr="00015C23" w:rsidRDefault="00015C23" w:rsidP="00015C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18"/>
                <w:szCs w:val="18"/>
              </w:rPr>
            </w:pPr>
          </w:p>
          <w:p w:rsidR="00015C23" w:rsidRPr="00015C23" w:rsidDel="002B2AED" w:rsidRDefault="00015C23" w:rsidP="00015C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No resource limit</w:t>
            </w:r>
          </w:p>
        </w:tc>
        <w:tc>
          <w:tcPr>
            <w:tcW w:w="3155" w:type="dxa"/>
            <w:shd w:val="clear" w:color="auto" w:fill="auto"/>
          </w:tcPr>
          <w:p w:rsidR="00015C23" w:rsidRPr="00015C23" w:rsidRDefault="00015C23" w:rsidP="003D74EA">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Must meet the SSA disability criteria OR the state authorized disability contractor’s limited disability criteria</w:t>
            </w:r>
          </w:p>
          <w:p w:rsidR="00015C23" w:rsidRPr="00015C23" w:rsidRDefault="00015C23" w:rsidP="003D74EA">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Must meet the HCBS level of care criteria IF the individual needs additional LTC services</w:t>
            </w:r>
          </w:p>
          <w:p w:rsidR="00015C23" w:rsidRDefault="00015C23" w:rsidP="003D74EA">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May require a monthly premium (based on income)</w:t>
            </w:r>
          </w:p>
          <w:p w:rsidR="00AD4501" w:rsidRPr="00015C23" w:rsidRDefault="00AD4501" w:rsidP="003D74EA">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Pr>
                <w:rFonts w:ascii="Calibri" w:eastAsia="Times New Roman" w:hAnsi="Calibri" w:cs="Times New Roman"/>
                <w:sz w:val="18"/>
                <w:szCs w:val="18"/>
              </w:rPr>
              <w:t>Must be employed</w:t>
            </w:r>
          </w:p>
        </w:tc>
        <w:tc>
          <w:tcPr>
            <w:tcW w:w="3155" w:type="dxa"/>
            <w:shd w:val="clear" w:color="auto" w:fill="auto"/>
          </w:tcPr>
          <w:p w:rsidR="00015C23" w:rsidRPr="00015C23" w:rsidRDefault="00015C23" w:rsidP="003D74EA">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Acute Care Benefits</w:t>
            </w:r>
          </w:p>
          <w:p w:rsidR="00015C23" w:rsidRPr="00015C23" w:rsidRDefault="00015C23" w:rsidP="003D74EA">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Durable Medical Equipment</w:t>
            </w:r>
          </w:p>
          <w:p w:rsidR="00015C23" w:rsidRPr="00015C23" w:rsidRDefault="00015C23" w:rsidP="003D74EA">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Non-Emergency Medical Transportation</w:t>
            </w:r>
          </w:p>
          <w:p w:rsidR="00015C23" w:rsidRPr="00015C23" w:rsidRDefault="00015C23" w:rsidP="003D74EA">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Mental Health Services</w:t>
            </w:r>
          </w:p>
          <w:p w:rsidR="00015C23" w:rsidRPr="00015C23" w:rsidRDefault="00015C23" w:rsidP="003D74EA">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Emergency Services</w:t>
            </w:r>
          </w:p>
          <w:p w:rsidR="00015C23" w:rsidRPr="00015C23" w:rsidRDefault="00015C23" w:rsidP="003D74EA">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Prescription Services</w:t>
            </w:r>
          </w:p>
          <w:p w:rsidR="00015C23" w:rsidRPr="00015C23" w:rsidRDefault="00015C23" w:rsidP="003D74EA">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Limited Physical Therapy, Occupational Therapy, and Speech Pathology</w:t>
            </w:r>
          </w:p>
          <w:p w:rsidR="00015C23" w:rsidRPr="00015C23" w:rsidRDefault="00015C23" w:rsidP="003D74EA">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Podiatry Services</w:t>
            </w:r>
          </w:p>
          <w:p w:rsidR="00015C23" w:rsidRPr="00015C23" w:rsidRDefault="00015C23" w:rsidP="003D74EA">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Optometry Services</w:t>
            </w:r>
          </w:p>
          <w:p w:rsidR="00015C23" w:rsidRPr="00015C23" w:rsidRDefault="00015C23" w:rsidP="003D74EA">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Private Duty Nursing</w:t>
            </w:r>
          </w:p>
          <w:p w:rsidR="00015C23" w:rsidRPr="00015C23" w:rsidRDefault="00015C23" w:rsidP="003D74EA">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015C23">
              <w:rPr>
                <w:rFonts w:ascii="Calibri" w:eastAsia="Times New Roman" w:hAnsi="Calibri" w:cs="Times New Roman"/>
                <w:sz w:val="18"/>
                <w:szCs w:val="18"/>
              </w:rPr>
              <w:t>Hospice Care</w:t>
            </w:r>
          </w:p>
        </w:tc>
      </w:tr>
      <w:tr w:rsidR="00AD4501" w:rsidRPr="00015C23" w:rsidTr="00936999">
        <w:tc>
          <w:tcPr>
            <w:cnfStyle w:val="001000000000" w:firstRow="0" w:lastRow="0" w:firstColumn="1" w:lastColumn="0" w:oddVBand="0" w:evenVBand="0" w:oddHBand="0" w:evenHBand="0" w:firstRowFirstColumn="0" w:firstRowLastColumn="0" w:lastRowFirstColumn="0" w:lastRowLastColumn="0"/>
            <w:tcW w:w="1776" w:type="dxa"/>
            <w:tcBorders>
              <w:left w:val="none" w:sz="0" w:space="0" w:color="auto"/>
            </w:tcBorders>
          </w:tcPr>
          <w:p w:rsidR="00AD4501" w:rsidRPr="00AD4501" w:rsidRDefault="00AD4501" w:rsidP="00015C23">
            <w:pPr>
              <w:rPr>
                <w:rFonts w:ascii="Calibri" w:eastAsia="Times New Roman" w:hAnsi="Calibri" w:cs="Times New Roman"/>
                <w:sz w:val="20"/>
                <w:szCs w:val="20"/>
              </w:rPr>
            </w:pPr>
            <w:r w:rsidRPr="00AD4501">
              <w:rPr>
                <w:rFonts w:ascii="Calibri" w:eastAsia="Times New Roman" w:hAnsi="Calibri" w:cs="Times New Roman"/>
                <w:sz w:val="20"/>
                <w:szCs w:val="20"/>
              </w:rPr>
              <w:t>CBwD</w:t>
            </w:r>
          </w:p>
          <w:p w:rsidR="00AD4501" w:rsidRPr="00AD4501" w:rsidRDefault="00AD4501" w:rsidP="00015C23">
            <w:pPr>
              <w:rPr>
                <w:rFonts w:ascii="Calibri" w:eastAsia="Times New Roman" w:hAnsi="Calibri" w:cs="Times New Roman"/>
                <w:sz w:val="20"/>
                <w:szCs w:val="20"/>
              </w:rPr>
            </w:pPr>
          </w:p>
          <w:p w:rsidR="00AD4501" w:rsidRPr="00AD4501" w:rsidRDefault="00AD4501" w:rsidP="00015C23">
            <w:pPr>
              <w:rPr>
                <w:rFonts w:ascii="Calibri" w:eastAsia="Times New Roman" w:hAnsi="Calibri" w:cs="Times New Roman"/>
                <w:sz w:val="20"/>
                <w:szCs w:val="20"/>
              </w:rPr>
            </w:pPr>
            <w:r w:rsidRPr="00AD4501">
              <w:rPr>
                <w:rFonts w:ascii="Calibri" w:eastAsia="Times New Roman" w:hAnsi="Calibri" w:cs="Times New Roman"/>
                <w:sz w:val="20"/>
                <w:szCs w:val="20"/>
              </w:rPr>
              <w:t>Buy-In Program for Children with Disabilities</w:t>
            </w:r>
          </w:p>
          <w:p w:rsidR="00AD4501" w:rsidRPr="00AD4501" w:rsidRDefault="00AD4501" w:rsidP="00015C23">
            <w:pPr>
              <w:rPr>
                <w:rFonts w:ascii="Calibri" w:eastAsia="Times New Roman" w:hAnsi="Calibri" w:cs="Times New Roman"/>
                <w:sz w:val="20"/>
                <w:szCs w:val="20"/>
              </w:rPr>
            </w:pPr>
          </w:p>
          <w:p w:rsidR="00AD4501" w:rsidRPr="00AD4501" w:rsidRDefault="00AD4501" w:rsidP="00015C23">
            <w:pPr>
              <w:rPr>
                <w:rFonts w:ascii="Calibri" w:eastAsia="Times New Roman" w:hAnsi="Calibri" w:cs="Times New Roman"/>
                <w:sz w:val="20"/>
                <w:szCs w:val="20"/>
              </w:rPr>
            </w:pPr>
            <w:r w:rsidRPr="00AD4501">
              <w:rPr>
                <w:rFonts w:ascii="Calibri" w:eastAsia="Times New Roman" w:hAnsi="Calibri" w:cs="Times New Roman"/>
                <w:sz w:val="20"/>
                <w:szCs w:val="20"/>
              </w:rPr>
              <w:t>(Children’s Buy-In)</w:t>
            </w:r>
          </w:p>
          <w:p w:rsidR="00AD4501" w:rsidRPr="00AD4501" w:rsidRDefault="00AD4501" w:rsidP="00015C23">
            <w:pPr>
              <w:rPr>
                <w:rFonts w:ascii="Calibri" w:eastAsia="Times New Roman" w:hAnsi="Calibri" w:cs="Times New Roman"/>
                <w:b w:val="0"/>
                <w:sz w:val="20"/>
                <w:szCs w:val="20"/>
              </w:rPr>
            </w:pPr>
          </w:p>
          <w:p w:rsidR="00AD4501" w:rsidRPr="00AD4501" w:rsidRDefault="00AD4501" w:rsidP="00015C23">
            <w:pPr>
              <w:rPr>
                <w:rFonts w:ascii="Calibri" w:eastAsia="Times New Roman" w:hAnsi="Calibri" w:cs="Times New Roman"/>
                <w:b w:val="0"/>
                <w:sz w:val="20"/>
                <w:szCs w:val="20"/>
              </w:rPr>
            </w:pPr>
          </w:p>
        </w:tc>
        <w:tc>
          <w:tcPr>
            <w:tcW w:w="3154" w:type="dxa"/>
          </w:tcPr>
          <w:p w:rsidR="00AD4501" w:rsidRPr="00015C23" w:rsidRDefault="00AD4501"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Pr>
                <w:rFonts w:ascii="Calibri" w:eastAsia="Times New Roman" w:hAnsi="Calibri" w:cs="Times New Roman"/>
                <w:sz w:val="18"/>
                <w:szCs w:val="18"/>
              </w:rPr>
              <w:t>Children under age 19 with disabilities who are not employed</w:t>
            </w:r>
          </w:p>
        </w:tc>
        <w:tc>
          <w:tcPr>
            <w:tcW w:w="3155" w:type="dxa"/>
          </w:tcPr>
          <w:p w:rsidR="00AD4501" w:rsidRDefault="00AD4501"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Pr>
                <w:rFonts w:ascii="Calibri" w:eastAsia="Times New Roman" w:hAnsi="Calibri" w:cs="Times New Roman"/>
                <w:sz w:val="18"/>
                <w:szCs w:val="18"/>
              </w:rPr>
              <w:t>Family’s income may be countable</w:t>
            </w:r>
          </w:p>
          <w:p w:rsidR="00AD4501" w:rsidRPr="00015C23" w:rsidRDefault="00AD4501"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Pr>
                <w:rFonts w:ascii="Calibri" w:eastAsia="Times New Roman" w:hAnsi="Calibri" w:cs="Times New Roman"/>
                <w:sz w:val="18"/>
                <w:szCs w:val="18"/>
              </w:rPr>
              <w:t>No resource limit.</w:t>
            </w:r>
          </w:p>
        </w:tc>
        <w:tc>
          <w:tcPr>
            <w:tcW w:w="3155" w:type="dxa"/>
          </w:tcPr>
          <w:p w:rsidR="00AD4501" w:rsidRPr="00015C23" w:rsidRDefault="00AD4501" w:rsidP="003D74EA">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Must meet the SSA disability criteria OR the state authorized disability contractor’s limited disability criteria</w:t>
            </w:r>
          </w:p>
          <w:p w:rsidR="00AD4501" w:rsidRDefault="00AD4501" w:rsidP="003D74EA">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May require a monthly premium (based on income)</w:t>
            </w:r>
          </w:p>
          <w:p w:rsidR="00AD4501" w:rsidRPr="00015C23" w:rsidRDefault="00AD4501" w:rsidP="003D74EA">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Pr>
                <w:rFonts w:ascii="Calibri" w:eastAsia="Times New Roman" w:hAnsi="Calibri" w:cs="Times New Roman"/>
                <w:sz w:val="18"/>
                <w:szCs w:val="18"/>
              </w:rPr>
              <w:t>Cannot be employed</w:t>
            </w:r>
          </w:p>
        </w:tc>
        <w:tc>
          <w:tcPr>
            <w:tcW w:w="3155" w:type="dxa"/>
          </w:tcPr>
          <w:p w:rsidR="00AD4501" w:rsidRPr="00015C23" w:rsidRDefault="00AD4501"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Acute Care Benefits</w:t>
            </w:r>
          </w:p>
          <w:p w:rsidR="00AD4501" w:rsidRPr="00015C23" w:rsidRDefault="00AD4501"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Durable Medical Equipment</w:t>
            </w:r>
          </w:p>
          <w:p w:rsidR="00AD4501" w:rsidRPr="00015C23" w:rsidRDefault="00AD4501"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Non-Emergency Medical Transportation</w:t>
            </w:r>
          </w:p>
          <w:p w:rsidR="00AD4501" w:rsidRPr="00015C23" w:rsidRDefault="00AD4501"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Mental Health Services</w:t>
            </w:r>
          </w:p>
          <w:p w:rsidR="00AD4501" w:rsidRPr="00015C23" w:rsidRDefault="00AD4501"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Emergency Services</w:t>
            </w:r>
          </w:p>
          <w:p w:rsidR="00AD4501" w:rsidRPr="00015C23" w:rsidRDefault="00AD4501"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Prescription Services</w:t>
            </w:r>
          </w:p>
          <w:p w:rsidR="00AD4501" w:rsidRPr="00015C23" w:rsidRDefault="00AD4501"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Limited Physical Therapy, Occupational Therapy, and Speech Pathology</w:t>
            </w:r>
          </w:p>
          <w:p w:rsidR="00AD4501" w:rsidRPr="00015C23" w:rsidRDefault="00AD4501"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Podiatry Services</w:t>
            </w:r>
          </w:p>
          <w:p w:rsidR="00AD4501" w:rsidRPr="00015C23" w:rsidRDefault="00AD4501"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Optometry Services</w:t>
            </w:r>
          </w:p>
          <w:p w:rsidR="00AD4501" w:rsidRPr="00015C23" w:rsidRDefault="00AD4501"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Private Duty Nursing</w:t>
            </w:r>
          </w:p>
          <w:p w:rsidR="00AD4501" w:rsidRDefault="00AD4501"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Hospice Care</w:t>
            </w:r>
          </w:p>
          <w:p w:rsidR="007C41E4" w:rsidRPr="00015C23" w:rsidRDefault="007C41E4"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Pr>
                <w:rFonts w:ascii="Calibri" w:eastAsia="Times New Roman" w:hAnsi="Calibri" w:cs="Times New Roman"/>
                <w:b/>
                <w:sz w:val="18"/>
                <w:szCs w:val="18"/>
              </w:rPr>
              <w:t xml:space="preserve">+ </w:t>
            </w:r>
            <w:r>
              <w:rPr>
                <w:rFonts w:ascii="Calibri" w:eastAsia="Times New Roman" w:hAnsi="Calibri" w:cs="Times New Roman"/>
                <w:sz w:val="18"/>
                <w:szCs w:val="18"/>
              </w:rPr>
              <w:t>Early Periodic Screening, Diagnosis and Treatment (EPSDT)</w:t>
            </w:r>
          </w:p>
        </w:tc>
      </w:tr>
      <w:tr w:rsidR="00015C23" w:rsidRPr="00015C23" w:rsidTr="00936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tcBorders>
              <w:left w:val="none" w:sz="0" w:space="0" w:color="auto"/>
            </w:tcBorders>
          </w:tcPr>
          <w:p w:rsidR="00015C23" w:rsidRPr="00015C23" w:rsidRDefault="00015C23" w:rsidP="00015C23">
            <w:pPr>
              <w:rPr>
                <w:rFonts w:ascii="Calibri" w:eastAsia="Times New Roman" w:hAnsi="Calibri" w:cs="Times New Roman"/>
                <w:sz w:val="20"/>
                <w:szCs w:val="20"/>
              </w:rPr>
            </w:pPr>
            <w:r w:rsidRPr="00015C23">
              <w:rPr>
                <w:rFonts w:ascii="Calibri" w:eastAsia="Times New Roman" w:hAnsi="Calibri" w:cs="Times New Roman"/>
                <w:sz w:val="20"/>
                <w:szCs w:val="20"/>
              </w:rPr>
              <w:t xml:space="preserve">DAC </w:t>
            </w:r>
          </w:p>
          <w:p w:rsidR="00015C23" w:rsidRPr="00015C23" w:rsidRDefault="00015C23" w:rsidP="00015C23">
            <w:pPr>
              <w:rPr>
                <w:rFonts w:ascii="Calibri" w:eastAsia="Times New Roman" w:hAnsi="Calibri" w:cs="Times New Roman"/>
                <w:sz w:val="20"/>
                <w:szCs w:val="20"/>
              </w:rPr>
            </w:pPr>
          </w:p>
          <w:p w:rsidR="00015C23" w:rsidRPr="00015C23" w:rsidRDefault="00015C23" w:rsidP="00015C23">
            <w:pPr>
              <w:rPr>
                <w:rFonts w:ascii="Calibri" w:eastAsia="Times New Roman" w:hAnsi="Calibri" w:cs="Times New Roman"/>
                <w:sz w:val="20"/>
                <w:szCs w:val="20"/>
              </w:rPr>
            </w:pPr>
            <w:r w:rsidRPr="00015C23">
              <w:rPr>
                <w:rFonts w:ascii="Calibri" w:eastAsia="Times New Roman" w:hAnsi="Calibri" w:cs="Times New Roman"/>
                <w:sz w:val="20"/>
                <w:szCs w:val="20"/>
              </w:rPr>
              <w:t xml:space="preserve">Disabled Adult Child </w:t>
            </w:r>
          </w:p>
        </w:tc>
        <w:tc>
          <w:tcPr>
            <w:tcW w:w="3154" w:type="dxa"/>
            <w:shd w:val="clear" w:color="auto" w:fill="auto"/>
          </w:tcPr>
          <w:p w:rsidR="00015C23" w:rsidRPr="00015C23" w:rsidRDefault="00015C23" w:rsidP="00015C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 xml:space="preserve">Individuals with disabilities age 18 and over that became ineligible for SSI due to entitlement of SSA benefits drawn from their parent. </w:t>
            </w:r>
          </w:p>
        </w:tc>
        <w:tc>
          <w:tcPr>
            <w:tcW w:w="3155" w:type="dxa"/>
            <w:shd w:val="clear" w:color="auto" w:fill="auto"/>
          </w:tcPr>
          <w:p w:rsidR="00015C23" w:rsidRPr="00015C23" w:rsidRDefault="00015C23" w:rsidP="00015C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 xml:space="preserve">DAC SSA benefit is disregarded. All other income is countable. </w:t>
            </w:r>
          </w:p>
          <w:p w:rsidR="00015C23" w:rsidRPr="00015C23" w:rsidRDefault="00015C23" w:rsidP="00015C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p>
          <w:p w:rsidR="00015C23" w:rsidRPr="00015C23" w:rsidRDefault="00015C23" w:rsidP="00015C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 xml:space="preserve">Unearned and Earned income disregards will apply. </w:t>
            </w:r>
          </w:p>
          <w:p w:rsidR="00015C23" w:rsidRPr="00015C23" w:rsidRDefault="00015C23" w:rsidP="00015C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p>
          <w:p w:rsidR="00015C23" w:rsidRPr="00015C23" w:rsidRDefault="00015C23" w:rsidP="00015C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highlight w:val="green"/>
              </w:rPr>
            </w:pPr>
            <w:r w:rsidRPr="00015C23">
              <w:rPr>
                <w:rFonts w:ascii="Calibri" w:eastAsia="Times New Roman" w:hAnsi="Calibri" w:cs="Times New Roman"/>
                <w:sz w:val="18"/>
                <w:szCs w:val="18"/>
              </w:rPr>
              <w:t xml:space="preserve">Resource limits are to be met during the duration of Medicaid eligibility.  </w:t>
            </w:r>
          </w:p>
        </w:tc>
        <w:tc>
          <w:tcPr>
            <w:tcW w:w="3155" w:type="dxa"/>
            <w:shd w:val="clear" w:color="auto" w:fill="auto"/>
          </w:tcPr>
          <w:p w:rsidR="00015C23" w:rsidRPr="00015C23" w:rsidRDefault="00015C23" w:rsidP="003D74EA">
            <w:pPr>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 xml:space="preserve">No disability or level of care requirement </w:t>
            </w:r>
          </w:p>
        </w:tc>
        <w:tc>
          <w:tcPr>
            <w:tcW w:w="3155" w:type="dxa"/>
            <w:shd w:val="clear" w:color="auto" w:fill="auto"/>
          </w:tcPr>
          <w:p w:rsidR="00015C23" w:rsidRPr="00015C23" w:rsidRDefault="00015C23" w:rsidP="003D74EA">
            <w:pPr>
              <w:numPr>
                <w:ilvl w:val="0"/>
                <w:numId w:val="27"/>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Acute Care Benefits</w:t>
            </w:r>
          </w:p>
          <w:p w:rsidR="00015C23" w:rsidRPr="00015C23" w:rsidRDefault="00015C23" w:rsidP="003D74EA">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Durable Medical Equipment</w:t>
            </w:r>
          </w:p>
          <w:p w:rsidR="00015C23" w:rsidRPr="00015C23" w:rsidRDefault="00015C23" w:rsidP="003D74EA">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Non-Emergency Medical Transportation</w:t>
            </w:r>
          </w:p>
          <w:p w:rsidR="00015C23" w:rsidRPr="00015C23" w:rsidRDefault="00015C23" w:rsidP="003D74EA">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Mental Health Services</w:t>
            </w:r>
          </w:p>
          <w:p w:rsidR="00015C23" w:rsidRPr="00015C23" w:rsidRDefault="00015C23" w:rsidP="003D74EA">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Emergency Services</w:t>
            </w:r>
          </w:p>
          <w:p w:rsidR="00015C23" w:rsidRPr="00015C23" w:rsidRDefault="00015C23" w:rsidP="003D74EA">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Prescription Services</w:t>
            </w:r>
          </w:p>
          <w:p w:rsidR="00015C23" w:rsidRPr="00015C23" w:rsidRDefault="00015C23" w:rsidP="003D74EA">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Limited Physical Therapy, Occupational Therapy, and Speech Pathology</w:t>
            </w:r>
          </w:p>
          <w:p w:rsidR="00015C23" w:rsidRPr="00015C23" w:rsidRDefault="00015C23" w:rsidP="003D74EA">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Podiatry Services</w:t>
            </w:r>
          </w:p>
          <w:p w:rsidR="00015C23" w:rsidRPr="00015C23" w:rsidRDefault="00015C23" w:rsidP="003D74EA">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Optometry Services</w:t>
            </w:r>
          </w:p>
          <w:p w:rsidR="00015C23" w:rsidRPr="00015C23" w:rsidRDefault="00015C23" w:rsidP="003D74EA">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Private Duty Nursing</w:t>
            </w:r>
          </w:p>
          <w:p w:rsidR="00015C23" w:rsidRPr="00015C23" w:rsidRDefault="00015C23" w:rsidP="003D74EA">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Hospice Care</w:t>
            </w:r>
          </w:p>
        </w:tc>
      </w:tr>
      <w:tr w:rsidR="00015C23" w:rsidRPr="00015C23" w:rsidTr="00936999">
        <w:tc>
          <w:tcPr>
            <w:cnfStyle w:val="001000000000" w:firstRow="0" w:lastRow="0" w:firstColumn="1" w:lastColumn="0" w:oddVBand="0" w:evenVBand="0" w:oddHBand="0" w:evenHBand="0" w:firstRowFirstColumn="0" w:firstRowLastColumn="0" w:lastRowFirstColumn="0" w:lastRowLastColumn="0"/>
            <w:tcW w:w="1776" w:type="dxa"/>
            <w:tcBorders>
              <w:left w:val="none" w:sz="0" w:space="0" w:color="auto"/>
            </w:tcBorders>
          </w:tcPr>
          <w:p w:rsidR="00015C23" w:rsidRPr="00015C23" w:rsidRDefault="00015C23" w:rsidP="00015C23">
            <w:pPr>
              <w:rPr>
                <w:rFonts w:ascii="Calibri" w:eastAsia="Times New Roman" w:hAnsi="Calibri" w:cs="Times New Roman"/>
                <w:sz w:val="20"/>
                <w:szCs w:val="20"/>
              </w:rPr>
            </w:pPr>
            <w:r w:rsidRPr="00015C23">
              <w:rPr>
                <w:rFonts w:ascii="Calibri" w:eastAsia="Times New Roman" w:hAnsi="Calibri" w:cs="Times New Roman"/>
                <w:sz w:val="20"/>
                <w:szCs w:val="20"/>
              </w:rPr>
              <w:t>QDW</w:t>
            </w:r>
          </w:p>
          <w:p w:rsidR="00015C23" w:rsidRPr="00015C23" w:rsidRDefault="00015C23" w:rsidP="00015C23">
            <w:pPr>
              <w:rPr>
                <w:rFonts w:ascii="Calibri" w:eastAsia="Times New Roman" w:hAnsi="Calibri" w:cs="Times New Roman"/>
                <w:sz w:val="20"/>
                <w:szCs w:val="20"/>
              </w:rPr>
            </w:pPr>
          </w:p>
          <w:p w:rsidR="00015C23" w:rsidRPr="00015C23" w:rsidRDefault="00015C23" w:rsidP="00015C23">
            <w:pPr>
              <w:rPr>
                <w:rFonts w:ascii="Calibri" w:eastAsia="Times New Roman" w:hAnsi="Calibri" w:cs="Times New Roman"/>
                <w:sz w:val="20"/>
                <w:szCs w:val="20"/>
              </w:rPr>
            </w:pPr>
            <w:r w:rsidRPr="00015C23">
              <w:rPr>
                <w:rFonts w:ascii="Calibri" w:eastAsia="Times New Roman" w:hAnsi="Calibri" w:cs="Times New Roman"/>
                <w:sz w:val="20"/>
                <w:szCs w:val="20"/>
              </w:rPr>
              <w:t>Qualified Disabled Widow</w:t>
            </w:r>
          </w:p>
          <w:p w:rsidR="00015C23" w:rsidRPr="00015C23" w:rsidRDefault="00015C23" w:rsidP="00015C23">
            <w:pPr>
              <w:rPr>
                <w:rFonts w:ascii="Calibri" w:eastAsia="Times New Roman" w:hAnsi="Calibri" w:cs="Times New Roman"/>
                <w:sz w:val="20"/>
                <w:szCs w:val="20"/>
              </w:rPr>
            </w:pPr>
          </w:p>
        </w:tc>
        <w:tc>
          <w:tcPr>
            <w:tcW w:w="3154" w:type="dxa"/>
          </w:tcPr>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 xml:space="preserve">Individuals with disabilities who are widowed age 50 through 64 who lose SSI and/or OAP due to receipt of SSA benefits as a disabled widow. </w:t>
            </w:r>
          </w:p>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p>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No longer eligible when client becomes Medicare eligible.</w:t>
            </w:r>
          </w:p>
        </w:tc>
        <w:tc>
          <w:tcPr>
            <w:tcW w:w="3155" w:type="dxa"/>
          </w:tcPr>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 xml:space="preserve">QDW SSA benefit is disregarded. All other income is countable. </w:t>
            </w:r>
          </w:p>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p>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 xml:space="preserve">Unearned and Earned income disregards will apply. </w:t>
            </w:r>
          </w:p>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p>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 xml:space="preserve">Resource limits are to be met during the duration of Medicaid eligibility.  </w:t>
            </w:r>
          </w:p>
        </w:tc>
        <w:tc>
          <w:tcPr>
            <w:tcW w:w="3155" w:type="dxa"/>
          </w:tcPr>
          <w:p w:rsidR="00015C23" w:rsidRPr="00015C23" w:rsidRDefault="00015C23" w:rsidP="003D74EA">
            <w:pPr>
              <w:numPr>
                <w:ilvl w:val="0"/>
                <w:numId w:val="16"/>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No disability or level of care requirement</w:t>
            </w:r>
          </w:p>
        </w:tc>
        <w:tc>
          <w:tcPr>
            <w:tcW w:w="3155" w:type="dxa"/>
          </w:tcPr>
          <w:p w:rsidR="00015C23" w:rsidRPr="00015C23" w:rsidRDefault="00015C23" w:rsidP="003D74EA">
            <w:pPr>
              <w:numPr>
                <w:ilvl w:val="0"/>
                <w:numId w:val="29"/>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Acute Care Benefits</w:t>
            </w:r>
          </w:p>
          <w:p w:rsidR="00015C23" w:rsidRPr="00015C23" w:rsidRDefault="00015C23"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Durable Medical Equipment</w:t>
            </w:r>
          </w:p>
          <w:p w:rsidR="00015C23" w:rsidRPr="00015C23" w:rsidRDefault="00015C23"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Non-Emergency Medical Transportation</w:t>
            </w:r>
          </w:p>
          <w:p w:rsidR="00015C23" w:rsidRPr="00015C23" w:rsidRDefault="00015C23"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Mental Health Services</w:t>
            </w:r>
          </w:p>
          <w:p w:rsidR="00015C23" w:rsidRPr="00015C23" w:rsidRDefault="00015C23"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Emergency Services</w:t>
            </w:r>
          </w:p>
          <w:p w:rsidR="00015C23" w:rsidRPr="00015C23" w:rsidRDefault="00015C23"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Prescription Services</w:t>
            </w:r>
          </w:p>
          <w:p w:rsidR="00015C23" w:rsidRPr="00015C23" w:rsidRDefault="00015C23"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Limited Physical Therapy, Occupational Therapy, and Speech Pathology</w:t>
            </w:r>
          </w:p>
          <w:p w:rsidR="00015C23" w:rsidRPr="00015C23" w:rsidRDefault="00015C23"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Podiatry Services</w:t>
            </w:r>
          </w:p>
          <w:p w:rsidR="00015C23" w:rsidRPr="00015C23" w:rsidRDefault="00015C23"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Optometry Services</w:t>
            </w:r>
          </w:p>
          <w:p w:rsidR="00015C23" w:rsidRPr="00015C23" w:rsidRDefault="00015C23"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Private Duty Nursing</w:t>
            </w:r>
          </w:p>
          <w:p w:rsidR="00015C23" w:rsidRPr="00015C23" w:rsidRDefault="00015C23"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Hospice Care</w:t>
            </w:r>
          </w:p>
        </w:tc>
      </w:tr>
      <w:tr w:rsidR="00015C23" w:rsidRPr="00015C23" w:rsidTr="00936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tcBorders>
              <w:left w:val="none" w:sz="0" w:space="0" w:color="auto"/>
            </w:tcBorders>
          </w:tcPr>
          <w:p w:rsidR="00015C23" w:rsidRPr="00015C23" w:rsidRDefault="00015C23" w:rsidP="00015C23">
            <w:pPr>
              <w:rPr>
                <w:rFonts w:ascii="Calibri" w:eastAsia="Times New Roman" w:hAnsi="Calibri" w:cs="Times New Roman"/>
                <w:sz w:val="20"/>
                <w:szCs w:val="20"/>
              </w:rPr>
            </w:pPr>
            <w:r w:rsidRPr="00015C23">
              <w:rPr>
                <w:rFonts w:ascii="Calibri" w:eastAsia="Times New Roman" w:hAnsi="Calibri" w:cs="Times New Roman"/>
                <w:sz w:val="20"/>
                <w:szCs w:val="20"/>
              </w:rPr>
              <w:t>Pickle</w:t>
            </w:r>
          </w:p>
        </w:tc>
        <w:tc>
          <w:tcPr>
            <w:tcW w:w="3154" w:type="dxa"/>
            <w:shd w:val="clear" w:color="auto" w:fill="auto"/>
          </w:tcPr>
          <w:p w:rsidR="00015C23" w:rsidRPr="00015C23" w:rsidRDefault="00015C23" w:rsidP="00015C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Pickles consist of 2 groups of former SSI (and/or OAP) recipients</w:t>
            </w:r>
            <w:r w:rsidR="00C516DD">
              <w:rPr>
                <w:rFonts w:ascii="Calibri" w:eastAsia="Times New Roman" w:hAnsi="Calibri" w:cs="Times New Roman"/>
                <w:sz w:val="18"/>
                <w:szCs w:val="18"/>
              </w:rPr>
              <w:t>:</w:t>
            </w:r>
          </w:p>
          <w:p w:rsidR="00015C23" w:rsidRPr="00015C23" w:rsidRDefault="00015C23" w:rsidP="00015C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p>
          <w:p w:rsidR="00015C23" w:rsidRPr="00015C23" w:rsidRDefault="00015C23" w:rsidP="00015C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b/>
                <w:sz w:val="18"/>
                <w:szCs w:val="18"/>
              </w:rPr>
              <w:t>Group 1</w:t>
            </w:r>
            <w:r w:rsidRPr="00015C23">
              <w:rPr>
                <w:rFonts w:ascii="Calibri" w:eastAsia="Times New Roman" w:hAnsi="Calibri" w:cs="Times New Roman"/>
                <w:sz w:val="18"/>
                <w:szCs w:val="18"/>
              </w:rPr>
              <w:t>: Persons who were once entitled to SSI (and/or OAP), but lost this entitlement due to the amount of their initial SSA Title II entitlement</w:t>
            </w:r>
            <w:r w:rsidRPr="00015C23">
              <w:rPr>
                <w:rFonts w:ascii="Calibri" w:eastAsia="Times New Roman" w:hAnsi="Calibri" w:cs="Times New Roman"/>
                <w:b/>
                <w:sz w:val="18"/>
                <w:szCs w:val="18"/>
              </w:rPr>
              <w:t>*</w:t>
            </w:r>
            <w:r w:rsidRPr="00015C23">
              <w:rPr>
                <w:rFonts w:ascii="Calibri" w:eastAsia="Times New Roman" w:hAnsi="Calibri" w:cs="Times New Roman"/>
                <w:sz w:val="18"/>
                <w:szCs w:val="18"/>
              </w:rPr>
              <w:t>, and may now be able to regain their Medicaid eligibility.</w:t>
            </w:r>
          </w:p>
          <w:p w:rsidR="00015C23" w:rsidRPr="00015C23" w:rsidRDefault="00015C23" w:rsidP="00015C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b/>
                <w:sz w:val="18"/>
                <w:szCs w:val="18"/>
              </w:rPr>
              <w:t>Group 2</w:t>
            </w:r>
            <w:r w:rsidRPr="00015C23">
              <w:rPr>
                <w:rFonts w:ascii="Calibri" w:eastAsia="Times New Roman" w:hAnsi="Calibri" w:cs="Times New Roman"/>
                <w:sz w:val="18"/>
                <w:szCs w:val="18"/>
              </w:rPr>
              <w:t>: Persons who were entitled to receive both SSI (and/or OAP) and an SSA Title II benefit in the same month but became ineligible for SSI (and/ or OAP) due to the SSA COLA (Cost Of Living Adjustment) or a COLA of a parent/spouse.</w:t>
            </w:r>
          </w:p>
          <w:p w:rsidR="00015C23" w:rsidRPr="00015C23" w:rsidRDefault="00015C23" w:rsidP="00015C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p>
          <w:p w:rsidR="00015C23" w:rsidRPr="00015C23" w:rsidRDefault="00015C23" w:rsidP="00015C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b/>
                <w:sz w:val="18"/>
                <w:szCs w:val="18"/>
              </w:rPr>
              <w:t>*</w:t>
            </w:r>
            <w:r w:rsidRPr="00015C23">
              <w:rPr>
                <w:rFonts w:ascii="Calibri" w:eastAsia="Times New Roman" w:hAnsi="Calibri" w:cs="Times New Roman"/>
                <w:sz w:val="18"/>
                <w:szCs w:val="18"/>
              </w:rPr>
              <w:t>The initial SSA Title II benefit amount is “frozen” and when the COLA’s makes the SSI maximum equal to or greater than this “frozen” amount minus $20, the client may be able to regain Medicaid eligibility.</w:t>
            </w:r>
          </w:p>
        </w:tc>
        <w:tc>
          <w:tcPr>
            <w:tcW w:w="3155" w:type="dxa"/>
            <w:shd w:val="clear" w:color="auto" w:fill="auto"/>
          </w:tcPr>
          <w:p w:rsidR="00015C23" w:rsidRPr="00015C23" w:rsidRDefault="00015C23" w:rsidP="00015C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 xml:space="preserve">If client lost SSI due to Title II initial entitlement, this entitlement is “frozen” and is used when determining income eligibility. All other income is countable. </w:t>
            </w:r>
          </w:p>
          <w:p w:rsidR="00015C23" w:rsidRPr="00015C23" w:rsidRDefault="00015C23" w:rsidP="00015C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p>
          <w:p w:rsidR="00015C23" w:rsidRPr="00015C23" w:rsidRDefault="00015C23" w:rsidP="00015C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 xml:space="preserve">Unearned and Earned income disregards will apply. </w:t>
            </w:r>
          </w:p>
          <w:p w:rsidR="00015C23" w:rsidRPr="00015C23" w:rsidRDefault="00015C23" w:rsidP="00015C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 xml:space="preserve">Resource limits are to be met during the duration of Medicaid eligibility.  </w:t>
            </w:r>
          </w:p>
        </w:tc>
        <w:tc>
          <w:tcPr>
            <w:tcW w:w="3155" w:type="dxa"/>
            <w:shd w:val="clear" w:color="auto" w:fill="auto"/>
          </w:tcPr>
          <w:p w:rsidR="00015C23" w:rsidRPr="00015C23" w:rsidRDefault="00015C23" w:rsidP="003D74EA">
            <w:pPr>
              <w:numPr>
                <w:ilvl w:val="0"/>
                <w:numId w:val="1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No disability or level of care requirement</w:t>
            </w:r>
          </w:p>
        </w:tc>
        <w:tc>
          <w:tcPr>
            <w:tcW w:w="3155" w:type="dxa"/>
            <w:shd w:val="clear" w:color="auto" w:fill="auto"/>
          </w:tcPr>
          <w:p w:rsidR="00015C23" w:rsidRPr="00015C23" w:rsidRDefault="00015C23" w:rsidP="003D74EA">
            <w:pPr>
              <w:numPr>
                <w:ilvl w:val="0"/>
                <w:numId w:val="2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Acute Care Benefits</w:t>
            </w:r>
          </w:p>
          <w:p w:rsidR="00015C23" w:rsidRPr="00015C23" w:rsidRDefault="00015C23" w:rsidP="003D74EA">
            <w:pPr>
              <w:numPr>
                <w:ilvl w:val="0"/>
                <w:numId w:val="1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Durable Medical Equipment</w:t>
            </w:r>
          </w:p>
          <w:p w:rsidR="00015C23" w:rsidRPr="00015C23" w:rsidRDefault="00015C23" w:rsidP="003D74EA">
            <w:pPr>
              <w:numPr>
                <w:ilvl w:val="0"/>
                <w:numId w:val="1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Non-Emergency Medical Transportation</w:t>
            </w:r>
          </w:p>
          <w:p w:rsidR="00015C23" w:rsidRPr="00015C23" w:rsidRDefault="00015C23" w:rsidP="003D74EA">
            <w:pPr>
              <w:numPr>
                <w:ilvl w:val="0"/>
                <w:numId w:val="1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Mental Health Services</w:t>
            </w:r>
          </w:p>
          <w:p w:rsidR="00015C23" w:rsidRPr="00015C23" w:rsidRDefault="00015C23" w:rsidP="003D74EA">
            <w:pPr>
              <w:numPr>
                <w:ilvl w:val="0"/>
                <w:numId w:val="1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Emergency Services</w:t>
            </w:r>
          </w:p>
          <w:p w:rsidR="00015C23" w:rsidRPr="00015C23" w:rsidRDefault="00015C23" w:rsidP="003D74EA">
            <w:pPr>
              <w:numPr>
                <w:ilvl w:val="0"/>
                <w:numId w:val="1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Prescription Services</w:t>
            </w:r>
          </w:p>
          <w:p w:rsidR="00015C23" w:rsidRPr="00015C23" w:rsidRDefault="00015C23" w:rsidP="003D74EA">
            <w:pPr>
              <w:numPr>
                <w:ilvl w:val="0"/>
                <w:numId w:val="1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Limited Physical Therapy, Occupational Therapy, and Speech Pathology</w:t>
            </w:r>
          </w:p>
          <w:p w:rsidR="00015C23" w:rsidRPr="00015C23" w:rsidRDefault="00015C23" w:rsidP="003D74EA">
            <w:pPr>
              <w:numPr>
                <w:ilvl w:val="0"/>
                <w:numId w:val="1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Podiatry Services</w:t>
            </w:r>
          </w:p>
          <w:p w:rsidR="00015C23" w:rsidRPr="00015C23" w:rsidRDefault="00015C23" w:rsidP="003D74EA">
            <w:pPr>
              <w:numPr>
                <w:ilvl w:val="0"/>
                <w:numId w:val="1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Optometry Services</w:t>
            </w:r>
          </w:p>
          <w:p w:rsidR="00015C23" w:rsidRPr="00015C23" w:rsidRDefault="00015C23" w:rsidP="003D74EA">
            <w:pPr>
              <w:numPr>
                <w:ilvl w:val="0"/>
                <w:numId w:val="1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Private Duty Nursing</w:t>
            </w:r>
          </w:p>
          <w:p w:rsidR="00015C23" w:rsidRPr="00015C23" w:rsidRDefault="00015C23" w:rsidP="003D74EA">
            <w:pPr>
              <w:numPr>
                <w:ilvl w:val="0"/>
                <w:numId w:val="1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Hospice Care</w:t>
            </w:r>
          </w:p>
        </w:tc>
      </w:tr>
      <w:tr w:rsidR="00015C23" w:rsidRPr="00015C23" w:rsidTr="00936999">
        <w:tc>
          <w:tcPr>
            <w:cnfStyle w:val="001000000000" w:firstRow="0" w:lastRow="0" w:firstColumn="1" w:lastColumn="0" w:oddVBand="0" w:evenVBand="0" w:oddHBand="0" w:evenHBand="0" w:firstRowFirstColumn="0" w:firstRowLastColumn="0" w:lastRowFirstColumn="0" w:lastRowLastColumn="0"/>
            <w:tcW w:w="1776" w:type="dxa"/>
            <w:tcBorders>
              <w:left w:val="none" w:sz="0" w:space="0" w:color="auto"/>
              <w:bottom w:val="none" w:sz="0" w:space="0" w:color="auto"/>
            </w:tcBorders>
          </w:tcPr>
          <w:p w:rsidR="00015C23" w:rsidRPr="00015C23" w:rsidRDefault="00015C23" w:rsidP="00015C23">
            <w:pPr>
              <w:rPr>
                <w:rFonts w:ascii="Calibri" w:eastAsia="Times New Roman" w:hAnsi="Calibri" w:cs="Times New Roman"/>
                <w:sz w:val="20"/>
                <w:szCs w:val="20"/>
              </w:rPr>
            </w:pPr>
            <w:r w:rsidRPr="00015C23">
              <w:rPr>
                <w:rFonts w:ascii="Calibri" w:eastAsia="Times New Roman" w:hAnsi="Calibri" w:cs="Times New Roman"/>
                <w:sz w:val="20"/>
                <w:szCs w:val="20"/>
              </w:rPr>
              <w:t>BCCP</w:t>
            </w:r>
          </w:p>
          <w:p w:rsidR="00015C23" w:rsidRPr="00015C23" w:rsidRDefault="00015C23" w:rsidP="00015C23">
            <w:pPr>
              <w:rPr>
                <w:rFonts w:ascii="Calibri" w:eastAsia="Times New Roman" w:hAnsi="Calibri" w:cs="Times New Roman"/>
                <w:sz w:val="20"/>
                <w:szCs w:val="20"/>
              </w:rPr>
            </w:pPr>
          </w:p>
          <w:p w:rsidR="00015C23" w:rsidRPr="00015C23" w:rsidRDefault="00015C23" w:rsidP="00015C23">
            <w:pPr>
              <w:rPr>
                <w:rFonts w:ascii="Calibri" w:eastAsia="Times New Roman" w:hAnsi="Calibri" w:cs="Times New Roman"/>
                <w:sz w:val="20"/>
                <w:szCs w:val="20"/>
              </w:rPr>
            </w:pPr>
            <w:r w:rsidRPr="00015C23">
              <w:rPr>
                <w:rFonts w:ascii="Calibri" w:eastAsia="Times New Roman" w:hAnsi="Calibri" w:cs="Times New Roman"/>
                <w:sz w:val="20"/>
                <w:szCs w:val="20"/>
              </w:rPr>
              <w:t xml:space="preserve">Breast and Cervical Cancer Program </w:t>
            </w:r>
          </w:p>
          <w:p w:rsidR="00015C23" w:rsidRPr="00015C23" w:rsidRDefault="00015C23" w:rsidP="00015C23">
            <w:pPr>
              <w:rPr>
                <w:rFonts w:ascii="Calibri" w:eastAsia="Times New Roman" w:hAnsi="Calibri" w:cs="Times New Roman"/>
                <w:sz w:val="20"/>
                <w:szCs w:val="20"/>
              </w:rPr>
            </w:pPr>
          </w:p>
        </w:tc>
        <w:tc>
          <w:tcPr>
            <w:tcW w:w="3154" w:type="dxa"/>
          </w:tcPr>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 xml:space="preserve">Women age 40 – 64 who have been screened and have received a diagnosis of breast and/or cervical cancer at a Women’s Wellness Connection (WWC) site, have no other health insurance that covers treatment, and who do not otherwise qualify for Medicaid in another category. </w:t>
            </w:r>
          </w:p>
        </w:tc>
        <w:tc>
          <w:tcPr>
            <w:tcW w:w="3155" w:type="dxa"/>
          </w:tcPr>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 xml:space="preserve">Income eligibility determination is made by a WWC site. </w:t>
            </w:r>
          </w:p>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p>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Individual must meet this income limit to qualify for the free screening program for which the client must be eligible before she can be eligible for Medicaid).</w:t>
            </w:r>
          </w:p>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p>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18"/>
                <w:szCs w:val="18"/>
                <w:highlight w:val="green"/>
              </w:rPr>
            </w:pPr>
            <w:r w:rsidRPr="00015C23">
              <w:rPr>
                <w:rFonts w:ascii="Calibri" w:eastAsia="Times New Roman" w:hAnsi="Calibri" w:cs="Times New Roman"/>
                <w:sz w:val="18"/>
                <w:szCs w:val="18"/>
              </w:rPr>
              <w:t>No resource limit</w:t>
            </w:r>
          </w:p>
        </w:tc>
        <w:tc>
          <w:tcPr>
            <w:tcW w:w="3155" w:type="dxa"/>
          </w:tcPr>
          <w:p w:rsidR="00015C23" w:rsidRPr="00015C23" w:rsidRDefault="00015C23" w:rsidP="003D74EA">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rPr>
            </w:pPr>
            <w:r w:rsidRPr="00015C23">
              <w:rPr>
                <w:rFonts w:ascii="Calibri" w:eastAsia="Times New Roman" w:hAnsi="Calibri" w:cs="Times New Roman"/>
                <w:sz w:val="18"/>
                <w:szCs w:val="18"/>
              </w:rPr>
              <w:t xml:space="preserve">Must be screened and have received a diagnosis of breast and/or cervical cancer at a WWC site  </w:t>
            </w:r>
          </w:p>
          <w:p w:rsidR="00015C23" w:rsidRPr="00015C23" w:rsidRDefault="00015C23" w:rsidP="003D74EA">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 xml:space="preserve">Presumptive Eligibility must be requested by the WWC site and processed by the state help desk before the client can be eligible for BCCP </w:t>
            </w:r>
          </w:p>
        </w:tc>
        <w:tc>
          <w:tcPr>
            <w:tcW w:w="3155" w:type="dxa"/>
          </w:tcPr>
          <w:p w:rsidR="00015C23" w:rsidRPr="00015C23" w:rsidRDefault="00015C23" w:rsidP="003D74EA">
            <w:pPr>
              <w:numPr>
                <w:ilvl w:val="0"/>
                <w:numId w:val="26"/>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rPr>
            </w:pPr>
            <w:r w:rsidRPr="00015C23">
              <w:rPr>
                <w:rFonts w:ascii="Calibri" w:eastAsia="Times New Roman" w:hAnsi="Calibri" w:cs="Times New Roman"/>
                <w:sz w:val="18"/>
                <w:szCs w:val="18"/>
              </w:rPr>
              <w:t>Acute Care Benefits</w:t>
            </w:r>
          </w:p>
          <w:p w:rsidR="00015C23" w:rsidRPr="00015C23" w:rsidRDefault="00015C23" w:rsidP="003D74EA">
            <w:pPr>
              <w:numPr>
                <w:ilvl w:val="0"/>
                <w:numId w:val="20"/>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rPr>
            </w:pPr>
            <w:r w:rsidRPr="00015C23">
              <w:rPr>
                <w:rFonts w:ascii="Calibri" w:eastAsia="Times New Roman" w:hAnsi="Calibri" w:cs="Times New Roman"/>
                <w:sz w:val="18"/>
                <w:szCs w:val="18"/>
              </w:rPr>
              <w:t>Durable Medical Equipment</w:t>
            </w:r>
          </w:p>
          <w:p w:rsidR="00015C23" w:rsidRPr="00015C23" w:rsidRDefault="00015C23" w:rsidP="003D74EA">
            <w:pPr>
              <w:numPr>
                <w:ilvl w:val="0"/>
                <w:numId w:val="20"/>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rPr>
            </w:pPr>
            <w:r w:rsidRPr="00015C23">
              <w:rPr>
                <w:rFonts w:ascii="Calibri" w:eastAsia="Times New Roman" w:hAnsi="Calibri" w:cs="Times New Roman"/>
                <w:sz w:val="18"/>
                <w:szCs w:val="18"/>
              </w:rPr>
              <w:t>Non-Emergency Medical Transportation</w:t>
            </w:r>
          </w:p>
          <w:p w:rsidR="00015C23" w:rsidRPr="00015C23" w:rsidRDefault="00015C23" w:rsidP="003D74EA">
            <w:pPr>
              <w:numPr>
                <w:ilvl w:val="0"/>
                <w:numId w:val="20"/>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rPr>
            </w:pPr>
            <w:r w:rsidRPr="00015C23">
              <w:rPr>
                <w:rFonts w:ascii="Calibri" w:eastAsia="Times New Roman" w:hAnsi="Calibri" w:cs="Times New Roman"/>
                <w:sz w:val="18"/>
                <w:szCs w:val="18"/>
              </w:rPr>
              <w:t>Mental Health Services</w:t>
            </w:r>
          </w:p>
          <w:p w:rsidR="00015C23" w:rsidRPr="00015C23" w:rsidRDefault="00015C23" w:rsidP="003D74EA">
            <w:pPr>
              <w:numPr>
                <w:ilvl w:val="0"/>
                <w:numId w:val="20"/>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rPr>
            </w:pPr>
            <w:r w:rsidRPr="00015C23">
              <w:rPr>
                <w:rFonts w:ascii="Calibri" w:eastAsia="Times New Roman" w:hAnsi="Calibri" w:cs="Times New Roman"/>
                <w:sz w:val="18"/>
                <w:szCs w:val="18"/>
              </w:rPr>
              <w:t>Emergency Services</w:t>
            </w:r>
          </w:p>
          <w:p w:rsidR="00015C23" w:rsidRPr="00015C23" w:rsidRDefault="00015C23" w:rsidP="003D74EA">
            <w:pPr>
              <w:numPr>
                <w:ilvl w:val="0"/>
                <w:numId w:val="20"/>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rPr>
            </w:pPr>
            <w:r w:rsidRPr="00015C23">
              <w:rPr>
                <w:rFonts w:ascii="Calibri" w:eastAsia="Times New Roman" w:hAnsi="Calibri" w:cs="Times New Roman"/>
                <w:sz w:val="18"/>
                <w:szCs w:val="18"/>
              </w:rPr>
              <w:t>Prescription Services</w:t>
            </w:r>
          </w:p>
          <w:p w:rsidR="00015C23" w:rsidRPr="00015C23" w:rsidRDefault="00015C23" w:rsidP="003D74EA">
            <w:pPr>
              <w:numPr>
                <w:ilvl w:val="0"/>
                <w:numId w:val="20"/>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rPr>
            </w:pPr>
            <w:r w:rsidRPr="00015C23">
              <w:rPr>
                <w:rFonts w:ascii="Calibri" w:eastAsia="Times New Roman" w:hAnsi="Calibri" w:cs="Times New Roman"/>
                <w:sz w:val="18"/>
                <w:szCs w:val="18"/>
              </w:rPr>
              <w:t>Limited Physical Therapy, Occupational Therapy, and Speech Pathology</w:t>
            </w:r>
          </w:p>
          <w:p w:rsidR="00015C23" w:rsidRPr="00015C23" w:rsidRDefault="00015C23" w:rsidP="003D74EA">
            <w:pPr>
              <w:numPr>
                <w:ilvl w:val="0"/>
                <w:numId w:val="20"/>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rPr>
            </w:pPr>
            <w:r w:rsidRPr="00015C23">
              <w:rPr>
                <w:rFonts w:ascii="Calibri" w:eastAsia="Times New Roman" w:hAnsi="Calibri" w:cs="Times New Roman"/>
                <w:sz w:val="18"/>
                <w:szCs w:val="18"/>
              </w:rPr>
              <w:t>Podiatry Services</w:t>
            </w:r>
          </w:p>
          <w:p w:rsidR="00015C23" w:rsidRPr="00015C23" w:rsidRDefault="00015C23" w:rsidP="003D74EA">
            <w:pPr>
              <w:numPr>
                <w:ilvl w:val="0"/>
                <w:numId w:val="20"/>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rPr>
            </w:pPr>
            <w:r w:rsidRPr="00015C23">
              <w:rPr>
                <w:rFonts w:ascii="Calibri" w:eastAsia="Times New Roman" w:hAnsi="Calibri" w:cs="Times New Roman"/>
                <w:sz w:val="18"/>
                <w:szCs w:val="18"/>
              </w:rPr>
              <w:t>Optometry Services</w:t>
            </w:r>
          </w:p>
          <w:p w:rsidR="00015C23" w:rsidRPr="00015C23" w:rsidRDefault="00015C23" w:rsidP="003D74EA">
            <w:pPr>
              <w:numPr>
                <w:ilvl w:val="0"/>
                <w:numId w:val="20"/>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rPr>
            </w:pPr>
            <w:r w:rsidRPr="00015C23">
              <w:rPr>
                <w:rFonts w:ascii="Calibri" w:eastAsia="Times New Roman" w:hAnsi="Calibri" w:cs="Times New Roman"/>
                <w:sz w:val="18"/>
                <w:szCs w:val="18"/>
              </w:rPr>
              <w:t>Private Duty Nursing</w:t>
            </w:r>
          </w:p>
          <w:p w:rsidR="00015C23" w:rsidRPr="00015C23" w:rsidRDefault="00015C23" w:rsidP="003D74EA">
            <w:pPr>
              <w:numPr>
                <w:ilvl w:val="0"/>
                <w:numId w:val="20"/>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rPr>
            </w:pPr>
            <w:r w:rsidRPr="00015C23">
              <w:rPr>
                <w:rFonts w:ascii="Calibri" w:eastAsia="Times New Roman" w:hAnsi="Calibri" w:cs="Times New Roman"/>
                <w:sz w:val="18"/>
                <w:szCs w:val="18"/>
              </w:rPr>
              <w:t>Hospice Care</w:t>
            </w:r>
          </w:p>
          <w:p w:rsidR="00015C23" w:rsidRPr="00015C23" w:rsidRDefault="00015C23" w:rsidP="003D74EA">
            <w:pPr>
              <w:numPr>
                <w:ilvl w:val="0"/>
                <w:numId w:val="20"/>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rPr>
            </w:pPr>
            <w:r w:rsidRPr="00015C23">
              <w:rPr>
                <w:rFonts w:ascii="Calibri" w:eastAsia="Times New Roman" w:hAnsi="Calibri" w:cs="Times New Roman"/>
                <w:sz w:val="18"/>
                <w:szCs w:val="18"/>
              </w:rPr>
              <w:t>Reconstruction (w/prior auth.)</w:t>
            </w:r>
          </w:p>
        </w:tc>
      </w:tr>
    </w:tbl>
    <w:p w:rsidR="00015C23" w:rsidRPr="00015C23" w:rsidRDefault="00015C23" w:rsidP="00015C23">
      <w:pPr>
        <w:spacing w:after="0" w:line="240" w:lineRule="auto"/>
        <w:rPr>
          <w:rFonts w:ascii="Calibri" w:eastAsia="Times New Roman" w:hAnsi="Calibri" w:cs="Times New Roman"/>
          <w:sz w:val="18"/>
          <w:szCs w:val="18"/>
        </w:rPr>
      </w:pPr>
    </w:p>
    <w:tbl>
      <w:tblPr>
        <w:tblStyle w:val="GridTable5Dark-Accent2"/>
        <w:tblW w:w="14395" w:type="dxa"/>
        <w:tblBorders>
          <w:top w:val="single" w:sz="4" w:space="0" w:color="2083C6" w:themeColor="accent2"/>
          <w:left w:val="single" w:sz="4" w:space="0" w:color="2083C6" w:themeColor="accent2"/>
          <w:bottom w:val="single" w:sz="4" w:space="0" w:color="2083C6" w:themeColor="accent2"/>
          <w:right w:val="single" w:sz="4" w:space="0" w:color="2083C6" w:themeColor="accent2"/>
          <w:insideH w:val="single" w:sz="4" w:space="0" w:color="2083C6" w:themeColor="accent2"/>
          <w:insideV w:val="single" w:sz="4" w:space="0" w:color="2083C6" w:themeColor="accent2"/>
        </w:tblBorders>
        <w:tblLook w:val="04A0" w:firstRow="1" w:lastRow="0" w:firstColumn="1" w:lastColumn="0" w:noHBand="0" w:noVBand="1"/>
      </w:tblPr>
      <w:tblGrid>
        <w:gridCol w:w="1776"/>
        <w:gridCol w:w="3154"/>
        <w:gridCol w:w="3155"/>
        <w:gridCol w:w="3155"/>
        <w:gridCol w:w="3155"/>
      </w:tblGrid>
      <w:tr w:rsidR="00015C23" w:rsidRPr="00015C23" w:rsidTr="009369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tcBorders>
              <w:top w:val="none" w:sz="0" w:space="0" w:color="auto"/>
              <w:left w:val="none" w:sz="0" w:space="0" w:color="auto"/>
              <w:right w:val="none" w:sz="0" w:space="0" w:color="auto"/>
            </w:tcBorders>
          </w:tcPr>
          <w:p w:rsidR="00015C23" w:rsidRPr="00015C23" w:rsidRDefault="00015C23" w:rsidP="00015C23">
            <w:pPr>
              <w:jc w:val="center"/>
              <w:rPr>
                <w:rFonts w:ascii="Calibri" w:eastAsia="Times New Roman" w:hAnsi="Calibri" w:cs="Times New Roman"/>
                <w:sz w:val="20"/>
                <w:szCs w:val="20"/>
              </w:rPr>
            </w:pPr>
            <w:r w:rsidRPr="00015C23">
              <w:rPr>
                <w:rFonts w:ascii="Calibri" w:eastAsia="Times New Roman" w:hAnsi="Calibri" w:cs="Times New Roman"/>
                <w:sz w:val="20"/>
                <w:szCs w:val="20"/>
              </w:rPr>
              <w:t>PROGRAM NAME</w:t>
            </w:r>
          </w:p>
        </w:tc>
        <w:tc>
          <w:tcPr>
            <w:tcW w:w="3154" w:type="dxa"/>
            <w:tcBorders>
              <w:top w:val="none" w:sz="0" w:space="0" w:color="auto"/>
              <w:left w:val="none" w:sz="0" w:space="0" w:color="auto"/>
              <w:right w:val="none" w:sz="0" w:space="0" w:color="auto"/>
            </w:tcBorders>
          </w:tcPr>
          <w:p w:rsidR="00015C23" w:rsidRPr="00015C23" w:rsidRDefault="00015C23" w:rsidP="00015C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15C23">
              <w:rPr>
                <w:rFonts w:ascii="Calibri" w:eastAsia="Times New Roman" w:hAnsi="Calibri" w:cs="Times New Roman"/>
                <w:sz w:val="20"/>
                <w:szCs w:val="20"/>
              </w:rPr>
              <w:t>POPULATION SERVED</w:t>
            </w:r>
          </w:p>
        </w:tc>
        <w:tc>
          <w:tcPr>
            <w:tcW w:w="3155" w:type="dxa"/>
            <w:tcBorders>
              <w:top w:val="none" w:sz="0" w:space="0" w:color="auto"/>
              <w:left w:val="none" w:sz="0" w:space="0" w:color="auto"/>
              <w:right w:val="none" w:sz="0" w:space="0" w:color="auto"/>
            </w:tcBorders>
          </w:tcPr>
          <w:p w:rsidR="00015C23" w:rsidRPr="00015C23" w:rsidRDefault="00015C23" w:rsidP="00015C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15C23">
              <w:rPr>
                <w:rFonts w:ascii="Calibri" w:eastAsia="Times New Roman" w:hAnsi="Calibri" w:cs="Times New Roman"/>
                <w:sz w:val="20"/>
                <w:szCs w:val="20"/>
              </w:rPr>
              <w:t>INCOME &amp; RESOURCES</w:t>
            </w:r>
          </w:p>
        </w:tc>
        <w:tc>
          <w:tcPr>
            <w:tcW w:w="3155" w:type="dxa"/>
            <w:tcBorders>
              <w:top w:val="none" w:sz="0" w:space="0" w:color="auto"/>
              <w:left w:val="none" w:sz="0" w:space="0" w:color="auto"/>
              <w:right w:val="none" w:sz="0" w:space="0" w:color="auto"/>
            </w:tcBorders>
          </w:tcPr>
          <w:p w:rsidR="00015C23" w:rsidRPr="00015C23" w:rsidRDefault="00015C23" w:rsidP="00015C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15C23">
              <w:rPr>
                <w:rFonts w:ascii="Calibri" w:eastAsia="Times New Roman" w:hAnsi="Calibri" w:cs="Times New Roman"/>
                <w:sz w:val="20"/>
                <w:szCs w:val="20"/>
              </w:rPr>
              <w:t>DISABILITY, LEVEL OF CARE and OTHER REQUIREMENTS</w:t>
            </w:r>
          </w:p>
        </w:tc>
        <w:tc>
          <w:tcPr>
            <w:tcW w:w="3155" w:type="dxa"/>
            <w:tcBorders>
              <w:top w:val="none" w:sz="0" w:space="0" w:color="auto"/>
              <w:left w:val="none" w:sz="0" w:space="0" w:color="auto"/>
              <w:right w:val="none" w:sz="0" w:space="0" w:color="auto"/>
            </w:tcBorders>
          </w:tcPr>
          <w:p w:rsidR="00015C23" w:rsidRPr="00015C23" w:rsidRDefault="00015C23" w:rsidP="00015C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15C23">
              <w:rPr>
                <w:rFonts w:ascii="Calibri" w:eastAsia="Times New Roman" w:hAnsi="Calibri" w:cs="Times New Roman"/>
                <w:sz w:val="20"/>
                <w:szCs w:val="20"/>
              </w:rPr>
              <w:t>BENEFITS</w:t>
            </w:r>
          </w:p>
        </w:tc>
      </w:tr>
      <w:tr w:rsidR="00015C23" w:rsidRPr="00015C23" w:rsidTr="00936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5" w:type="dxa"/>
            <w:gridSpan w:val="5"/>
            <w:tcBorders>
              <w:left w:val="none" w:sz="0" w:space="0" w:color="auto"/>
            </w:tcBorders>
            <w:shd w:val="clear" w:color="auto" w:fill="409739" w:themeFill="accent6"/>
          </w:tcPr>
          <w:p w:rsidR="00015C23" w:rsidRPr="00015C23" w:rsidRDefault="00015C23" w:rsidP="00015C23">
            <w:pPr>
              <w:jc w:val="center"/>
              <w:rPr>
                <w:rFonts w:ascii="Calibri" w:eastAsia="Times New Roman" w:hAnsi="Calibri" w:cs="Times New Roman"/>
                <w:sz w:val="20"/>
                <w:szCs w:val="20"/>
              </w:rPr>
            </w:pPr>
            <w:r w:rsidRPr="00015C23">
              <w:rPr>
                <w:rFonts w:ascii="Calibri" w:eastAsia="Times New Roman" w:hAnsi="Calibri" w:cs="Times New Roman"/>
                <w:sz w:val="20"/>
                <w:szCs w:val="20"/>
              </w:rPr>
              <w:t>MEDICARE SAVINGS PROGRAM</w:t>
            </w:r>
          </w:p>
        </w:tc>
      </w:tr>
      <w:tr w:rsidR="001D7B70" w:rsidRPr="00015C23" w:rsidTr="00936999">
        <w:trPr>
          <w:trHeight w:val="144"/>
        </w:trPr>
        <w:tc>
          <w:tcPr>
            <w:cnfStyle w:val="001000000000" w:firstRow="0" w:lastRow="0" w:firstColumn="1" w:lastColumn="0" w:oddVBand="0" w:evenVBand="0" w:oddHBand="0" w:evenHBand="0" w:firstRowFirstColumn="0" w:firstRowLastColumn="0" w:lastRowFirstColumn="0" w:lastRowLastColumn="0"/>
            <w:tcW w:w="1776" w:type="dxa"/>
            <w:tcBorders>
              <w:left w:val="none" w:sz="0" w:space="0" w:color="auto"/>
            </w:tcBorders>
          </w:tcPr>
          <w:p w:rsidR="001D7B70" w:rsidRPr="00015C23" w:rsidRDefault="001D7B70" w:rsidP="001D7B70">
            <w:pPr>
              <w:rPr>
                <w:rFonts w:ascii="Calibri" w:eastAsia="Times New Roman" w:hAnsi="Calibri" w:cs="Times New Roman"/>
                <w:sz w:val="20"/>
                <w:szCs w:val="20"/>
              </w:rPr>
            </w:pPr>
            <w:r w:rsidRPr="00015C23">
              <w:rPr>
                <w:rFonts w:ascii="Calibri" w:eastAsia="Times New Roman" w:hAnsi="Calibri" w:cs="Times New Roman"/>
                <w:sz w:val="20"/>
                <w:szCs w:val="20"/>
              </w:rPr>
              <w:t>QMB</w:t>
            </w:r>
          </w:p>
          <w:p w:rsidR="001D7B70" w:rsidRPr="00015C23" w:rsidRDefault="001D7B70" w:rsidP="001D7B70">
            <w:pPr>
              <w:rPr>
                <w:rFonts w:ascii="Calibri" w:eastAsia="Times New Roman" w:hAnsi="Calibri" w:cs="Times New Roman"/>
                <w:sz w:val="20"/>
                <w:szCs w:val="20"/>
              </w:rPr>
            </w:pPr>
          </w:p>
          <w:p w:rsidR="001D7B70" w:rsidRPr="00015C23" w:rsidRDefault="001D7B70" w:rsidP="001D7B70">
            <w:pPr>
              <w:spacing w:after="200"/>
              <w:rPr>
                <w:rFonts w:ascii="Calibri" w:eastAsia="Times New Roman" w:hAnsi="Calibri" w:cs="Times New Roman"/>
                <w:sz w:val="20"/>
                <w:szCs w:val="20"/>
              </w:rPr>
            </w:pPr>
            <w:r w:rsidRPr="00015C23">
              <w:rPr>
                <w:rFonts w:ascii="Calibri" w:eastAsia="Times New Roman" w:hAnsi="Calibri" w:cs="Times New Roman"/>
                <w:sz w:val="20"/>
                <w:szCs w:val="20"/>
              </w:rPr>
              <w:t>Qualified Medicare Beneficiary</w:t>
            </w:r>
          </w:p>
        </w:tc>
        <w:tc>
          <w:tcPr>
            <w:tcW w:w="3154" w:type="dxa"/>
          </w:tcPr>
          <w:p w:rsidR="001D7B70" w:rsidRPr="00015C23" w:rsidRDefault="001D7B70" w:rsidP="001D7B7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 xml:space="preserve">Individuals  eligible for Medicare </w:t>
            </w:r>
          </w:p>
          <w:p w:rsidR="001D7B70" w:rsidRPr="00015C23" w:rsidRDefault="001D7B70" w:rsidP="001D7B7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p>
          <w:p w:rsidR="001D7B70" w:rsidRPr="00015C23" w:rsidRDefault="001D7B70" w:rsidP="001D7B7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May be eligible for other categories of Medicaid (Dual Eligible).</w:t>
            </w:r>
          </w:p>
        </w:tc>
        <w:tc>
          <w:tcPr>
            <w:tcW w:w="3155" w:type="dxa"/>
          </w:tcPr>
          <w:p w:rsidR="001D7B70" w:rsidRPr="00015C23" w:rsidRDefault="001D7B70" w:rsidP="001D7B7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 xml:space="preserve">Resource limits are to be met during the duration of Medicaid eligibility.  </w:t>
            </w:r>
          </w:p>
        </w:tc>
        <w:tc>
          <w:tcPr>
            <w:tcW w:w="3155" w:type="dxa"/>
          </w:tcPr>
          <w:p w:rsidR="001D7B70" w:rsidRPr="00015C23" w:rsidRDefault="001D7B70" w:rsidP="003D74EA">
            <w:pPr>
              <w:numPr>
                <w:ilvl w:val="0"/>
                <w:numId w:val="25"/>
              </w:num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015C23">
              <w:rPr>
                <w:rFonts w:ascii="Calibri" w:eastAsia="Times New Roman" w:hAnsi="Calibri" w:cs="Times New Roman"/>
                <w:sz w:val="18"/>
                <w:szCs w:val="18"/>
              </w:rPr>
              <w:t>No disability or level of care requirements</w:t>
            </w:r>
          </w:p>
        </w:tc>
        <w:tc>
          <w:tcPr>
            <w:tcW w:w="3155" w:type="dxa"/>
          </w:tcPr>
          <w:p w:rsidR="001D7B70" w:rsidRPr="00015C23" w:rsidRDefault="001D7B70" w:rsidP="003D74EA">
            <w:pPr>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Payment of Medicare Part B premium,  co-insurance, and deductibles</w:t>
            </w:r>
          </w:p>
          <w:p w:rsidR="001D7B70" w:rsidRPr="00015C23" w:rsidRDefault="001D7B70" w:rsidP="001D7B7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p>
        </w:tc>
      </w:tr>
      <w:tr w:rsidR="001D7B70" w:rsidRPr="00015C23" w:rsidTr="0093699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76" w:type="dxa"/>
            <w:tcBorders>
              <w:left w:val="none" w:sz="0" w:space="0" w:color="auto"/>
            </w:tcBorders>
          </w:tcPr>
          <w:p w:rsidR="001D7B70" w:rsidRPr="00015C23" w:rsidRDefault="001D7B70" w:rsidP="001D7B70">
            <w:pPr>
              <w:rPr>
                <w:rFonts w:ascii="Calibri" w:eastAsia="Times New Roman" w:hAnsi="Calibri" w:cs="Times New Roman"/>
                <w:sz w:val="20"/>
                <w:szCs w:val="20"/>
              </w:rPr>
            </w:pPr>
            <w:r w:rsidRPr="00015C23">
              <w:rPr>
                <w:rFonts w:ascii="Calibri" w:eastAsia="Times New Roman" w:hAnsi="Calibri" w:cs="Times New Roman"/>
                <w:sz w:val="20"/>
                <w:szCs w:val="20"/>
              </w:rPr>
              <w:t xml:space="preserve">SLMB </w:t>
            </w:r>
          </w:p>
          <w:p w:rsidR="001D7B70" w:rsidRPr="00015C23" w:rsidRDefault="001D7B70" w:rsidP="001D7B70">
            <w:pPr>
              <w:rPr>
                <w:rFonts w:ascii="Calibri" w:eastAsia="Times New Roman" w:hAnsi="Calibri" w:cs="Times New Roman"/>
                <w:sz w:val="20"/>
                <w:szCs w:val="20"/>
              </w:rPr>
            </w:pPr>
          </w:p>
          <w:p w:rsidR="001D7B70" w:rsidRPr="00015C23" w:rsidRDefault="001D7B70" w:rsidP="001D7B70">
            <w:pPr>
              <w:spacing w:after="200"/>
              <w:rPr>
                <w:rFonts w:ascii="Calibri" w:eastAsia="Times New Roman" w:hAnsi="Calibri" w:cs="Times New Roman"/>
                <w:sz w:val="20"/>
                <w:szCs w:val="20"/>
              </w:rPr>
            </w:pPr>
            <w:r w:rsidRPr="00015C23">
              <w:rPr>
                <w:rFonts w:ascii="Calibri" w:eastAsia="Times New Roman" w:hAnsi="Calibri" w:cs="Times New Roman"/>
                <w:sz w:val="20"/>
                <w:szCs w:val="20"/>
              </w:rPr>
              <w:t>Special Low-Income Medicare Beneficiary</w:t>
            </w:r>
          </w:p>
        </w:tc>
        <w:tc>
          <w:tcPr>
            <w:tcW w:w="3154" w:type="dxa"/>
            <w:shd w:val="clear" w:color="auto" w:fill="auto"/>
          </w:tcPr>
          <w:p w:rsidR="001D7B70" w:rsidRPr="00015C23" w:rsidRDefault="001D7B70" w:rsidP="001D7B7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Individuals eligible for Medicare Part A</w:t>
            </w:r>
          </w:p>
        </w:tc>
        <w:tc>
          <w:tcPr>
            <w:tcW w:w="3155" w:type="dxa"/>
            <w:shd w:val="clear" w:color="auto" w:fill="auto"/>
          </w:tcPr>
          <w:p w:rsidR="001D7B70" w:rsidRPr="00015C23" w:rsidRDefault="001D7B70" w:rsidP="001D7B7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 xml:space="preserve">Resource limits are to be met during the duration of Medicaid eligibility.  </w:t>
            </w:r>
          </w:p>
        </w:tc>
        <w:tc>
          <w:tcPr>
            <w:tcW w:w="3155" w:type="dxa"/>
            <w:shd w:val="clear" w:color="auto" w:fill="auto"/>
          </w:tcPr>
          <w:p w:rsidR="001D7B70" w:rsidRPr="00015C23" w:rsidRDefault="001D7B70" w:rsidP="003D74EA">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015C23">
              <w:rPr>
                <w:rFonts w:ascii="Calibri" w:eastAsia="Times New Roman" w:hAnsi="Calibri" w:cs="Times New Roman"/>
                <w:sz w:val="18"/>
                <w:szCs w:val="18"/>
              </w:rPr>
              <w:t>No disability or level of care requirements</w:t>
            </w:r>
          </w:p>
        </w:tc>
        <w:tc>
          <w:tcPr>
            <w:tcW w:w="3155" w:type="dxa"/>
            <w:shd w:val="clear" w:color="auto" w:fill="auto"/>
          </w:tcPr>
          <w:p w:rsidR="001D7B70" w:rsidRPr="00015C23" w:rsidRDefault="001D7B70" w:rsidP="003D74EA">
            <w:pPr>
              <w:numPr>
                <w:ilvl w:val="0"/>
                <w:numId w:val="4"/>
              </w:num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Payment of Medicare Part B premium</w:t>
            </w:r>
          </w:p>
        </w:tc>
      </w:tr>
      <w:tr w:rsidR="001D7B70" w:rsidRPr="00015C23" w:rsidTr="00936999">
        <w:trPr>
          <w:trHeight w:val="144"/>
        </w:trPr>
        <w:tc>
          <w:tcPr>
            <w:cnfStyle w:val="001000000000" w:firstRow="0" w:lastRow="0" w:firstColumn="1" w:lastColumn="0" w:oddVBand="0" w:evenVBand="0" w:oddHBand="0" w:evenHBand="0" w:firstRowFirstColumn="0" w:firstRowLastColumn="0" w:lastRowFirstColumn="0" w:lastRowLastColumn="0"/>
            <w:tcW w:w="1776" w:type="dxa"/>
            <w:tcBorders>
              <w:left w:val="none" w:sz="0" w:space="0" w:color="auto"/>
            </w:tcBorders>
          </w:tcPr>
          <w:p w:rsidR="001D7B70" w:rsidRPr="00015C23" w:rsidRDefault="001D7B70" w:rsidP="001D7B70">
            <w:pPr>
              <w:rPr>
                <w:rFonts w:ascii="Calibri" w:eastAsia="Times New Roman" w:hAnsi="Calibri" w:cs="Times New Roman"/>
                <w:sz w:val="20"/>
                <w:szCs w:val="20"/>
              </w:rPr>
            </w:pPr>
            <w:r w:rsidRPr="00015C23">
              <w:rPr>
                <w:rFonts w:ascii="Calibri" w:eastAsia="Times New Roman" w:hAnsi="Calibri" w:cs="Times New Roman"/>
                <w:sz w:val="20"/>
                <w:szCs w:val="20"/>
              </w:rPr>
              <w:t>QI–1</w:t>
            </w:r>
          </w:p>
          <w:p w:rsidR="001D7B70" w:rsidRPr="00015C23" w:rsidRDefault="001D7B70" w:rsidP="001D7B70">
            <w:pPr>
              <w:rPr>
                <w:rFonts w:ascii="Calibri" w:eastAsia="Times New Roman" w:hAnsi="Calibri" w:cs="Times New Roman"/>
                <w:sz w:val="20"/>
                <w:szCs w:val="20"/>
              </w:rPr>
            </w:pPr>
          </w:p>
          <w:p w:rsidR="001D7B70" w:rsidRPr="00015C23" w:rsidRDefault="001D7B70" w:rsidP="001D7B70">
            <w:pPr>
              <w:spacing w:after="200"/>
              <w:rPr>
                <w:rFonts w:ascii="Calibri" w:eastAsia="Times New Roman" w:hAnsi="Calibri" w:cs="Times New Roman"/>
                <w:sz w:val="20"/>
                <w:szCs w:val="20"/>
              </w:rPr>
            </w:pPr>
            <w:r w:rsidRPr="00015C23">
              <w:rPr>
                <w:rFonts w:ascii="Calibri" w:eastAsia="Times New Roman" w:hAnsi="Calibri" w:cs="Times New Roman"/>
                <w:sz w:val="20"/>
                <w:szCs w:val="20"/>
              </w:rPr>
              <w:t>Medicare Qualifying Individual–1</w:t>
            </w:r>
          </w:p>
        </w:tc>
        <w:tc>
          <w:tcPr>
            <w:tcW w:w="3154" w:type="dxa"/>
          </w:tcPr>
          <w:p w:rsidR="001D7B70" w:rsidRPr="00015C23" w:rsidRDefault="001D7B70" w:rsidP="001D7B7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 xml:space="preserve">Individuals eligible for Medicare </w:t>
            </w:r>
          </w:p>
        </w:tc>
        <w:tc>
          <w:tcPr>
            <w:tcW w:w="3155" w:type="dxa"/>
          </w:tcPr>
          <w:p w:rsidR="001D7B70" w:rsidRPr="00015C23" w:rsidRDefault="001D7B70" w:rsidP="001D7B7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 xml:space="preserve">Resource limits are to be met during the duration of Medicaid eligibility.  </w:t>
            </w:r>
          </w:p>
        </w:tc>
        <w:tc>
          <w:tcPr>
            <w:tcW w:w="3155" w:type="dxa"/>
          </w:tcPr>
          <w:p w:rsidR="001D7B70" w:rsidRPr="00015C23" w:rsidRDefault="001D7B70" w:rsidP="003D74EA">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015C23">
              <w:rPr>
                <w:rFonts w:ascii="Calibri" w:eastAsia="Times New Roman" w:hAnsi="Calibri" w:cs="Times New Roman"/>
                <w:sz w:val="18"/>
                <w:szCs w:val="18"/>
              </w:rPr>
              <w:t>No disability or level of care requirements</w:t>
            </w:r>
          </w:p>
        </w:tc>
        <w:tc>
          <w:tcPr>
            <w:tcW w:w="3155" w:type="dxa"/>
          </w:tcPr>
          <w:p w:rsidR="001D7B70" w:rsidRPr="00015C23" w:rsidRDefault="001D7B70" w:rsidP="003D74EA">
            <w:pPr>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 xml:space="preserve">Payment of Medicare Part B premium </w:t>
            </w:r>
          </w:p>
          <w:p w:rsidR="001D7B70" w:rsidRPr="00015C23" w:rsidRDefault="001D7B70" w:rsidP="001D7B7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p>
        </w:tc>
      </w:tr>
      <w:tr w:rsidR="00015C23" w:rsidRPr="00015C23" w:rsidTr="0093699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76" w:type="dxa"/>
            <w:tcBorders>
              <w:left w:val="none" w:sz="0" w:space="0" w:color="auto"/>
              <w:bottom w:val="none" w:sz="0" w:space="0" w:color="auto"/>
            </w:tcBorders>
          </w:tcPr>
          <w:p w:rsidR="00015C23" w:rsidRPr="00015C23" w:rsidRDefault="00015C23" w:rsidP="00015C23">
            <w:pPr>
              <w:rPr>
                <w:rFonts w:ascii="Calibri" w:eastAsia="Times New Roman" w:hAnsi="Calibri" w:cs="Times New Roman"/>
                <w:sz w:val="20"/>
                <w:szCs w:val="20"/>
              </w:rPr>
            </w:pPr>
            <w:r w:rsidRPr="00015C23">
              <w:rPr>
                <w:rFonts w:ascii="Calibri" w:eastAsia="Times New Roman" w:hAnsi="Calibri" w:cs="Times New Roman"/>
                <w:sz w:val="20"/>
                <w:szCs w:val="20"/>
              </w:rPr>
              <w:t xml:space="preserve">QDWI </w:t>
            </w:r>
          </w:p>
          <w:p w:rsidR="00015C23" w:rsidRPr="00015C23" w:rsidRDefault="00015C23" w:rsidP="00015C23">
            <w:pPr>
              <w:rPr>
                <w:rFonts w:ascii="Calibri" w:eastAsia="Times New Roman" w:hAnsi="Calibri" w:cs="Times New Roman"/>
                <w:sz w:val="20"/>
                <w:szCs w:val="20"/>
              </w:rPr>
            </w:pPr>
          </w:p>
          <w:p w:rsidR="00015C23" w:rsidRPr="00015C23" w:rsidRDefault="00015C23" w:rsidP="00015C23">
            <w:pPr>
              <w:spacing w:after="200"/>
              <w:rPr>
                <w:rFonts w:ascii="Calibri" w:eastAsia="Times New Roman" w:hAnsi="Calibri" w:cs="Times New Roman"/>
                <w:sz w:val="20"/>
                <w:szCs w:val="20"/>
              </w:rPr>
            </w:pPr>
            <w:r w:rsidRPr="00015C23">
              <w:rPr>
                <w:rFonts w:ascii="Calibri" w:eastAsia="Times New Roman" w:hAnsi="Calibri" w:cs="Times New Roman"/>
                <w:sz w:val="20"/>
                <w:szCs w:val="20"/>
              </w:rPr>
              <w:t>Qualified Disabled Working Individuals</w:t>
            </w:r>
          </w:p>
        </w:tc>
        <w:tc>
          <w:tcPr>
            <w:tcW w:w="3154" w:type="dxa"/>
            <w:shd w:val="clear" w:color="auto" w:fill="auto"/>
          </w:tcPr>
          <w:p w:rsidR="00015C23" w:rsidRPr="00015C23" w:rsidRDefault="00015C23" w:rsidP="00015C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Individuals who lose Social Security Disability Insurance (SSDI) benefits due to excess earned income</w:t>
            </w:r>
          </w:p>
        </w:tc>
        <w:tc>
          <w:tcPr>
            <w:tcW w:w="3155" w:type="dxa"/>
            <w:shd w:val="clear" w:color="auto" w:fill="auto"/>
          </w:tcPr>
          <w:p w:rsidR="00015C23" w:rsidRPr="00015C23" w:rsidRDefault="00015C23" w:rsidP="00015C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Resource limits are to be met during the duration of Medicaid eligibility.</w:t>
            </w:r>
          </w:p>
        </w:tc>
        <w:tc>
          <w:tcPr>
            <w:tcW w:w="3155" w:type="dxa"/>
            <w:shd w:val="clear" w:color="auto" w:fill="auto"/>
          </w:tcPr>
          <w:p w:rsidR="00015C23" w:rsidRPr="00015C23" w:rsidRDefault="00015C23" w:rsidP="003D74EA">
            <w:pPr>
              <w:numPr>
                <w:ilvl w:val="0"/>
                <w:numId w:val="24"/>
              </w:num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015C23">
              <w:rPr>
                <w:rFonts w:ascii="Calibri" w:eastAsia="Times New Roman" w:hAnsi="Calibri" w:cs="Times New Roman"/>
                <w:sz w:val="18"/>
                <w:szCs w:val="18"/>
              </w:rPr>
              <w:t>No disability or level of care requirements</w:t>
            </w:r>
          </w:p>
        </w:tc>
        <w:tc>
          <w:tcPr>
            <w:tcW w:w="3155" w:type="dxa"/>
            <w:shd w:val="clear" w:color="auto" w:fill="auto"/>
          </w:tcPr>
          <w:p w:rsidR="00015C23" w:rsidRPr="00015C23" w:rsidRDefault="00015C23" w:rsidP="003D74EA">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015C23">
              <w:rPr>
                <w:rFonts w:ascii="Calibri" w:eastAsia="Times New Roman" w:hAnsi="Calibri" w:cs="Times New Roman"/>
                <w:sz w:val="18"/>
                <w:szCs w:val="18"/>
              </w:rPr>
              <w:t>Payment of Medicare Part A premium</w:t>
            </w:r>
          </w:p>
        </w:tc>
      </w:tr>
    </w:tbl>
    <w:p w:rsidR="00015C23" w:rsidRPr="00015C23" w:rsidRDefault="00015C23" w:rsidP="00015C23">
      <w:pPr>
        <w:spacing w:after="0" w:line="240" w:lineRule="auto"/>
        <w:rPr>
          <w:rFonts w:ascii="Calibri" w:eastAsia="Times New Roman" w:hAnsi="Calibri" w:cs="Times New Roman"/>
          <w:sz w:val="18"/>
          <w:szCs w:val="18"/>
        </w:rPr>
      </w:pPr>
    </w:p>
    <w:tbl>
      <w:tblPr>
        <w:tblStyle w:val="GridTable5Dark-Accent2"/>
        <w:tblW w:w="14395" w:type="dxa"/>
        <w:tblBorders>
          <w:top w:val="single" w:sz="4" w:space="0" w:color="2083C6" w:themeColor="accent2"/>
          <w:left w:val="single" w:sz="4" w:space="0" w:color="2083C6" w:themeColor="accent2"/>
          <w:bottom w:val="single" w:sz="4" w:space="0" w:color="2083C6" w:themeColor="accent2"/>
          <w:right w:val="single" w:sz="4" w:space="0" w:color="2083C6" w:themeColor="accent2"/>
          <w:insideH w:val="single" w:sz="4" w:space="0" w:color="2083C6" w:themeColor="accent2"/>
          <w:insideV w:val="single" w:sz="4" w:space="0" w:color="2083C6" w:themeColor="accent2"/>
        </w:tblBorders>
        <w:tblLook w:val="04A0" w:firstRow="1" w:lastRow="0" w:firstColumn="1" w:lastColumn="0" w:noHBand="0" w:noVBand="1"/>
      </w:tblPr>
      <w:tblGrid>
        <w:gridCol w:w="1776"/>
        <w:gridCol w:w="3154"/>
        <w:gridCol w:w="3155"/>
        <w:gridCol w:w="3155"/>
        <w:gridCol w:w="3155"/>
      </w:tblGrid>
      <w:tr w:rsidR="001D7B70" w:rsidRPr="00015C23" w:rsidTr="009369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tcBorders>
              <w:top w:val="none" w:sz="0" w:space="0" w:color="auto"/>
              <w:left w:val="none" w:sz="0" w:space="0" w:color="auto"/>
              <w:right w:val="none" w:sz="0" w:space="0" w:color="auto"/>
            </w:tcBorders>
          </w:tcPr>
          <w:p w:rsidR="00015C23" w:rsidRPr="00015C23" w:rsidRDefault="00015C23" w:rsidP="00015C23">
            <w:pPr>
              <w:jc w:val="center"/>
              <w:rPr>
                <w:rFonts w:ascii="Calibri" w:eastAsia="Times New Roman" w:hAnsi="Calibri" w:cs="Times New Roman"/>
                <w:sz w:val="20"/>
                <w:szCs w:val="20"/>
              </w:rPr>
            </w:pPr>
            <w:r w:rsidRPr="00015C23">
              <w:rPr>
                <w:rFonts w:ascii="Calibri" w:eastAsia="Times New Roman" w:hAnsi="Calibri" w:cs="Times New Roman"/>
                <w:sz w:val="20"/>
                <w:szCs w:val="20"/>
              </w:rPr>
              <w:t>PROGRAM NAME</w:t>
            </w:r>
          </w:p>
        </w:tc>
        <w:tc>
          <w:tcPr>
            <w:tcW w:w="3154" w:type="dxa"/>
            <w:tcBorders>
              <w:top w:val="none" w:sz="0" w:space="0" w:color="auto"/>
              <w:left w:val="none" w:sz="0" w:space="0" w:color="auto"/>
              <w:right w:val="none" w:sz="0" w:space="0" w:color="auto"/>
            </w:tcBorders>
          </w:tcPr>
          <w:p w:rsidR="00015C23" w:rsidRPr="00015C23" w:rsidRDefault="00015C23" w:rsidP="00015C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15C23">
              <w:rPr>
                <w:rFonts w:ascii="Calibri" w:eastAsia="Times New Roman" w:hAnsi="Calibri" w:cs="Times New Roman"/>
                <w:sz w:val="20"/>
                <w:szCs w:val="20"/>
              </w:rPr>
              <w:t>POPULATION SERVED</w:t>
            </w:r>
          </w:p>
        </w:tc>
        <w:tc>
          <w:tcPr>
            <w:tcW w:w="3155" w:type="dxa"/>
            <w:tcBorders>
              <w:top w:val="none" w:sz="0" w:space="0" w:color="auto"/>
              <w:left w:val="none" w:sz="0" w:space="0" w:color="auto"/>
              <w:right w:val="none" w:sz="0" w:space="0" w:color="auto"/>
            </w:tcBorders>
          </w:tcPr>
          <w:p w:rsidR="00015C23" w:rsidRPr="00015C23" w:rsidRDefault="00015C23" w:rsidP="00015C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15C23">
              <w:rPr>
                <w:rFonts w:ascii="Calibri" w:eastAsia="Times New Roman" w:hAnsi="Calibri" w:cs="Times New Roman"/>
                <w:sz w:val="20"/>
                <w:szCs w:val="20"/>
              </w:rPr>
              <w:t>INCOME &amp; RESOURCES</w:t>
            </w:r>
          </w:p>
        </w:tc>
        <w:tc>
          <w:tcPr>
            <w:tcW w:w="3155" w:type="dxa"/>
            <w:tcBorders>
              <w:top w:val="none" w:sz="0" w:space="0" w:color="auto"/>
              <w:left w:val="none" w:sz="0" w:space="0" w:color="auto"/>
              <w:right w:val="none" w:sz="0" w:space="0" w:color="auto"/>
            </w:tcBorders>
          </w:tcPr>
          <w:p w:rsidR="00015C23" w:rsidRPr="00015C23" w:rsidRDefault="00015C23" w:rsidP="00015C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15C23">
              <w:rPr>
                <w:rFonts w:ascii="Calibri" w:eastAsia="Times New Roman" w:hAnsi="Calibri" w:cs="Times New Roman"/>
                <w:sz w:val="20"/>
                <w:szCs w:val="20"/>
              </w:rPr>
              <w:t>DISABILITY, LEVEL OF CARE and OTHER REQUIREMENTS</w:t>
            </w:r>
          </w:p>
        </w:tc>
        <w:tc>
          <w:tcPr>
            <w:tcW w:w="3155" w:type="dxa"/>
            <w:tcBorders>
              <w:top w:val="none" w:sz="0" w:space="0" w:color="auto"/>
              <w:left w:val="none" w:sz="0" w:space="0" w:color="auto"/>
              <w:right w:val="none" w:sz="0" w:space="0" w:color="auto"/>
            </w:tcBorders>
          </w:tcPr>
          <w:p w:rsidR="00015C23" w:rsidRPr="00015C23" w:rsidRDefault="00015C23" w:rsidP="00015C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15C23">
              <w:rPr>
                <w:rFonts w:ascii="Calibri" w:eastAsia="Times New Roman" w:hAnsi="Calibri" w:cs="Times New Roman"/>
                <w:sz w:val="20"/>
                <w:szCs w:val="20"/>
              </w:rPr>
              <w:t>BENEFITS</w:t>
            </w:r>
          </w:p>
        </w:tc>
      </w:tr>
      <w:tr w:rsidR="00015C23" w:rsidRPr="00015C23" w:rsidTr="00936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5" w:type="dxa"/>
            <w:gridSpan w:val="5"/>
            <w:tcBorders>
              <w:left w:val="none" w:sz="0" w:space="0" w:color="auto"/>
            </w:tcBorders>
            <w:shd w:val="clear" w:color="auto" w:fill="409739" w:themeFill="accent6"/>
          </w:tcPr>
          <w:p w:rsidR="00015C23" w:rsidRPr="00015C23" w:rsidRDefault="00015C23" w:rsidP="00015C23">
            <w:pPr>
              <w:jc w:val="center"/>
              <w:rPr>
                <w:rFonts w:ascii="Calibri" w:eastAsia="Times New Roman" w:hAnsi="Calibri" w:cs="Times New Roman"/>
                <w:sz w:val="20"/>
                <w:szCs w:val="20"/>
              </w:rPr>
            </w:pPr>
            <w:r w:rsidRPr="00015C23">
              <w:rPr>
                <w:rFonts w:ascii="Calibri" w:eastAsia="Times New Roman" w:hAnsi="Calibri" w:cs="Times New Roman"/>
                <w:sz w:val="20"/>
                <w:szCs w:val="20"/>
              </w:rPr>
              <w:t>LOW INCOME SUBSIDY</w:t>
            </w:r>
          </w:p>
        </w:tc>
      </w:tr>
      <w:tr w:rsidR="00015C23" w:rsidRPr="00015C23" w:rsidTr="00936999">
        <w:tc>
          <w:tcPr>
            <w:cnfStyle w:val="001000000000" w:firstRow="0" w:lastRow="0" w:firstColumn="1" w:lastColumn="0" w:oddVBand="0" w:evenVBand="0" w:oddHBand="0" w:evenHBand="0" w:firstRowFirstColumn="0" w:firstRowLastColumn="0" w:lastRowFirstColumn="0" w:lastRowLastColumn="0"/>
            <w:tcW w:w="1776" w:type="dxa"/>
            <w:tcBorders>
              <w:left w:val="none" w:sz="0" w:space="0" w:color="auto"/>
              <w:bottom w:val="none" w:sz="0" w:space="0" w:color="auto"/>
            </w:tcBorders>
          </w:tcPr>
          <w:p w:rsidR="00015C23" w:rsidRPr="00015C23" w:rsidRDefault="00015C23" w:rsidP="00015C23">
            <w:pPr>
              <w:rPr>
                <w:rFonts w:ascii="Calibri" w:eastAsia="Times New Roman" w:hAnsi="Calibri" w:cs="Times New Roman"/>
                <w:sz w:val="20"/>
                <w:szCs w:val="20"/>
              </w:rPr>
            </w:pPr>
            <w:r w:rsidRPr="00015C23">
              <w:rPr>
                <w:rFonts w:ascii="Calibri" w:eastAsia="Times New Roman" w:hAnsi="Calibri" w:cs="Times New Roman"/>
                <w:sz w:val="20"/>
                <w:szCs w:val="20"/>
              </w:rPr>
              <w:t>LIS</w:t>
            </w:r>
          </w:p>
          <w:p w:rsidR="00015C23" w:rsidRPr="00015C23" w:rsidRDefault="00015C23" w:rsidP="00015C23">
            <w:pPr>
              <w:rPr>
                <w:rFonts w:ascii="Calibri" w:eastAsia="Times New Roman" w:hAnsi="Calibri" w:cs="Times New Roman"/>
                <w:sz w:val="20"/>
                <w:szCs w:val="20"/>
              </w:rPr>
            </w:pPr>
          </w:p>
          <w:p w:rsidR="00015C23" w:rsidRPr="00015C23" w:rsidRDefault="00015C23" w:rsidP="00015C23">
            <w:pPr>
              <w:spacing w:after="200" w:line="276" w:lineRule="auto"/>
              <w:rPr>
                <w:rFonts w:ascii="Calibri" w:eastAsia="Times New Roman" w:hAnsi="Calibri" w:cs="Times New Roman"/>
                <w:sz w:val="20"/>
                <w:szCs w:val="20"/>
              </w:rPr>
            </w:pPr>
            <w:r w:rsidRPr="00015C23">
              <w:rPr>
                <w:rFonts w:ascii="Calibri" w:eastAsia="Times New Roman" w:hAnsi="Calibri" w:cs="Times New Roman"/>
                <w:sz w:val="20"/>
                <w:szCs w:val="20"/>
              </w:rPr>
              <w:t>Low-Income Subsidy</w:t>
            </w:r>
          </w:p>
        </w:tc>
        <w:tc>
          <w:tcPr>
            <w:tcW w:w="3154" w:type="dxa"/>
          </w:tcPr>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 xml:space="preserve">Individuals eligible for Medicare </w:t>
            </w:r>
          </w:p>
        </w:tc>
        <w:tc>
          <w:tcPr>
            <w:tcW w:w="3155" w:type="dxa"/>
          </w:tcPr>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 xml:space="preserve">Resource limits are to be met during the duration of Medicaid eligibility.  </w:t>
            </w:r>
          </w:p>
        </w:tc>
        <w:tc>
          <w:tcPr>
            <w:tcW w:w="3155" w:type="dxa"/>
          </w:tcPr>
          <w:p w:rsidR="00015C23" w:rsidRPr="00015C23" w:rsidRDefault="00015C23" w:rsidP="003D74EA">
            <w:pPr>
              <w:numPr>
                <w:ilvl w:val="0"/>
                <w:numId w:val="5"/>
              </w:numPr>
              <w:ind w:left="360"/>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rPr>
            </w:pPr>
            <w:r w:rsidRPr="00015C23">
              <w:rPr>
                <w:rFonts w:ascii="Calibri" w:eastAsia="Times New Roman" w:hAnsi="Calibri" w:cs="Times New Roman"/>
                <w:sz w:val="18"/>
                <w:szCs w:val="18"/>
              </w:rPr>
              <w:t>Please refer individuals to SSA to apply for LIS</w:t>
            </w:r>
          </w:p>
          <w:p w:rsidR="00015C23" w:rsidRPr="00015C23" w:rsidRDefault="00015C23" w:rsidP="003D74EA">
            <w:pPr>
              <w:numPr>
                <w:ilvl w:val="0"/>
                <w:numId w:val="5"/>
              </w:numPr>
              <w:ind w:left="360"/>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rPr>
            </w:pPr>
            <w:r w:rsidRPr="00015C23">
              <w:rPr>
                <w:rFonts w:ascii="Calibri" w:eastAsia="Times New Roman" w:hAnsi="Calibri" w:cs="Times New Roman"/>
                <w:sz w:val="18"/>
                <w:szCs w:val="18"/>
              </w:rPr>
              <w:t xml:space="preserve">Eligibility Sites can make determinations within CBMS for LIS IF the client “insists” on a county determination </w:t>
            </w:r>
          </w:p>
          <w:p w:rsidR="00015C23" w:rsidRPr="00015C23" w:rsidRDefault="00015C23" w:rsidP="003D74EA">
            <w:pPr>
              <w:numPr>
                <w:ilvl w:val="0"/>
                <w:numId w:val="5"/>
              </w:numPr>
              <w:ind w:left="360"/>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Medicare eligible individuals do not need to apply for LIS if they are active Medicaid or MSP. These individuals are automatically deemed eligible for LIS. Monthly Data Extracts are sent to SSA for these individuals.</w:t>
            </w:r>
          </w:p>
        </w:tc>
        <w:tc>
          <w:tcPr>
            <w:tcW w:w="3155" w:type="dxa"/>
          </w:tcPr>
          <w:p w:rsidR="00015C23" w:rsidRPr="00015C23" w:rsidRDefault="00015C23" w:rsidP="003D74EA">
            <w:pPr>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Payment of Medicare Part D premium and reduced co-pays</w:t>
            </w:r>
          </w:p>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p>
        </w:tc>
      </w:tr>
    </w:tbl>
    <w:p w:rsidR="00015C23" w:rsidRPr="00015C23" w:rsidRDefault="00015C23" w:rsidP="00015C23">
      <w:pPr>
        <w:spacing w:after="0" w:line="240" w:lineRule="auto"/>
        <w:rPr>
          <w:rFonts w:ascii="Calibri" w:eastAsia="Times New Roman" w:hAnsi="Calibri" w:cs="Times New Roman"/>
          <w:sz w:val="18"/>
          <w:szCs w:val="18"/>
        </w:rPr>
      </w:pPr>
    </w:p>
    <w:tbl>
      <w:tblPr>
        <w:tblStyle w:val="GridTable5Dark-Accent2"/>
        <w:tblW w:w="14395" w:type="dxa"/>
        <w:tblBorders>
          <w:top w:val="single" w:sz="4" w:space="0" w:color="2083C6" w:themeColor="accent2"/>
          <w:left w:val="single" w:sz="4" w:space="0" w:color="2083C6" w:themeColor="accent2"/>
          <w:bottom w:val="single" w:sz="4" w:space="0" w:color="2083C6" w:themeColor="accent2"/>
          <w:right w:val="single" w:sz="4" w:space="0" w:color="2083C6" w:themeColor="accent2"/>
          <w:insideH w:val="single" w:sz="4" w:space="0" w:color="2083C6" w:themeColor="accent2"/>
          <w:insideV w:val="single" w:sz="4" w:space="0" w:color="2083C6" w:themeColor="accent2"/>
        </w:tblBorders>
        <w:tblLook w:val="04A0" w:firstRow="1" w:lastRow="0" w:firstColumn="1" w:lastColumn="0" w:noHBand="0" w:noVBand="1"/>
      </w:tblPr>
      <w:tblGrid>
        <w:gridCol w:w="1776"/>
        <w:gridCol w:w="3154"/>
        <w:gridCol w:w="3155"/>
        <w:gridCol w:w="3155"/>
        <w:gridCol w:w="3155"/>
      </w:tblGrid>
      <w:tr w:rsidR="001D7B70" w:rsidRPr="00015C23" w:rsidTr="009369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tcBorders>
              <w:top w:val="none" w:sz="0" w:space="0" w:color="auto"/>
              <w:left w:val="none" w:sz="0" w:space="0" w:color="auto"/>
              <w:right w:val="none" w:sz="0" w:space="0" w:color="auto"/>
            </w:tcBorders>
          </w:tcPr>
          <w:p w:rsidR="00015C23" w:rsidRPr="00015C23" w:rsidRDefault="00015C23" w:rsidP="00015C23">
            <w:pPr>
              <w:jc w:val="center"/>
              <w:rPr>
                <w:rFonts w:ascii="Calibri" w:eastAsia="Times New Roman" w:hAnsi="Calibri" w:cs="Times New Roman"/>
                <w:sz w:val="20"/>
                <w:szCs w:val="20"/>
              </w:rPr>
            </w:pPr>
            <w:r w:rsidRPr="00015C23">
              <w:rPr>
                <w:rFonts w:ascii="Calibri" w:eastAsia="Times New Roman" w:hAnsi="Calibri" w:cs="Times New Roman"/>
                <w:sz w:val="20"/>
                <w:szCs w:val="20"/>
              </w:rPr>
              <w:t>PROGRAM NAME</w:t>
            </w:r>
          </w:p>
        </w:tc>
        <w:tc>
          <w:tcPr>
            <w:tcW w:w="3154" w:type="dxa"/>
            <w:tcBorders>
              <w:top w:val="none" w:sz="0" w:space="0" w:color="auto"/>
              <w:left w:val="none" w:sz="0" w:space="0" w:color="auto"/>
              <w:right w:val="none" w:sz="0" w:space="0" w:color="auto"/>
            </w:tcBorders>
          </w:tcPr>
          <w:p w:rsidR="00015C23" w:rsidRPr="00015C23" w:rsidRDefault="00015C23" w:rsidP="00015C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15C23">
              <w:rPr>
                <w:rFonts w:ascii="Calibri" w:eastAsia="Times New Roman" w:hAnsi="Calibri" w:cs="Times New Roman"/>
                <w:sz w:val="20"/>
                <w:szCs w:val="20"/>
              </w:rPr>
              <w:t>POPULATION SERVED</w:t>
            </w:r>
          </w:p>
        </w:tc>
        <w:tc>
          <w:tcPr>
            <w:tcW w:w="3155" w:type="dxa"/>
            <w:tcBorders>
              <w:top w:val="none" w:sz="0" w:space="0" w:color="auto"/>
              <w:left w:val="none" w:sz="0" w:space="0" w:color="auto"/>
              <w:right w:val="none" w:sz="0" w:space="0" w:color="auto"/>
            </w:tcBorders>
          </w:tcPr>
          <w:p w:rsidR="00015C23" w:rsidRPr="00015C23" w:rsidRDefault="00015C23" w:rsidP="00015C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15C23">
              <w:rPr>
                <w:rFonts w:ascii="Calibri" w:eastAsia="Times New Roman" w:hAnsi="Calibri" w:cs="Times New Roman"/>
                <w:sz w:val="20"/>
                <w:szCs w:val="20"/>
              </w:rPr>
              <w:t>INCOME &amp; RESOURCES</w:t>
            </w:r>
          </w:p>
        </w:tc>
        <w:tc>
          <w:tcPr>
            <w:tcW w:w="3155" w:type="dxa"/>
            <w:tcBorders>
              <w:top w:val="none" w:sz="0" w:space="0" w:color="auto"/>
              <w:left w:val="none" w:sz="0" w:space="0" w:color="auto"/>
              <w:right w:val="none" w:sz="0" w:space="0" w:color="auto"/>
            </w:tcBorders>
          </w:tcPr>
          <w:p w:rsidR="00015C23" w:rsidRPr="00015C23" w:rsidRDefault="00015C23" w:rsidP="00015C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15C23">
              <w:rPr>
                <w:rFonts w:ascii="Calibri" w:eastAsia="Times New Roman" w:hAnsi="Calibri" w:cs="Times New Roman"/>
                <w:sz w:val="20"/>
                <w:szCs w:val="20"/>
              </w:rPr>
              <w:t>DISABILITY, LEVEL OF CARE and OTHER REQUIREMENTS</w:t>
            </w:r>
          </w:p>
        </w:tc>
        <w:tc>
          <w:tcPr>
            <w:tcW w:w="3155" w:type="dxa"/>
            <w:tcBorders>
              <w:top w:val="none" w:sz="0" w:space="0" w:color="auto"/>
              <w:left w:val="none" w:sz="0" w:space="0" w:color="auto"/>
              <w:right w:val="none" w:sz="0" w:space="0" w:color="auto"/>
            </w:tcBorders>
          </w:tcPr>
          <w:p w:rsidR="00015C23" w:rsidRPr="00015C23" w:rsidRDefault="00015C23" w:rsidP="00015C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15C23">
              <w:rPr>
                <w:rFonts w:ascii="Calibri" w:eastAsia="Times New Roman" w:hAnsi="Calibri" w:cs="Times New Roman"/>
                <w:sz w:val="20"/>
                <w:szCs w:val="20"/>
              </w:rPr>
              <w:t>BENEFITS</w:t>
            </w:r>
          </w:p>
        </w:tc>
      </w:tr>
      <w:tr w:rsidR="00015C23" w:rsidRPr="00015C23" w:rsidTr="00936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5" w:type="dxa"/>
            <w:gridSpan w:val="5"/>
            <w:tcBorders>
              <w:left w:val="none" w:sz="0" w:space="0" w:color="auto"/>
            </w:tcBorders>
            <w:shd w:val="clear" w:color="auto" w:fill="409739" w:themeFill="accent6"/>
          </w:tcPr>
          <w:p w:rsidR="00015C23" w:rsidRPr="00015C23" w:rsidRDefault="00015C23" w:rsidP="00015C23">
            <w:pPr>
              <w:jc w:val="center"/>
              <w:rPr>
                <w:rFonts w:ascii="Calibri" w:eastAsia="Times New Roman" w:hAnsi="Calibri" w:cs="Times New Roman"/>
                <w:sz w:val="20"/>
                <w:szCs w:val="20"/>
              </w:rPr>
            </w:pPr>
            <w:r w:rsidRPr="00015C23">
              <w:rPr>
                <w:rFonts w:ascii="Calibri" w:eastAsia="Times New Roman" w:hAnsi="Calibri" w:cs="Times New Roman"/>
                <w:sz w:val="20"/>
                <w:szCs w:val="20"/>
              </w:rPr>
              <w:t>EMERGENCY MEDICAL ASSISTANCE</w:t>
            </w:r>
          </w:p>
        </w:tc>
      </w:tr>
      <w:tr w:rsidR="00015C23" w:rsidRPr="00015C23" w:rsidTr="00936999">
        <w:tc>
          <w:tcPr>
            <w:cnfStyle w:val="001000000000" w:firstRow="0" w:lastRow="0" w:firstColumn="1" w:lastColumn="0" w:oddVBand="0" w:evenVBand="0" w:oddHBand="0" w:evenHBand="0" w:firstRowFirstColumn="0" w:firstRowLastColumn="0" w:lastRowFirstColumn="0" w:lastRowLastColumn="0"/>
            <w:tcW w:w="1776" w:type="dxa"/>
            <w:tcBorders>
              <w:left w:val="none" w:sz="0" w:space="0" w:color="auto"/>
              <w:bottom w:val="none" w:sz="0" w:space="0" w:color="auto"/>
            </w:tcBorders>
          </w:tcPr>
          <w:p w:rsidR="00015C23" w:rsidRPr="00015C23" w:rsidRDefault="00015C23" w:rsidP="00015C23">
            <w:pPr>
              <w:rPr>
                <w:rFonts w:ascii="Calibri" w:eastAsia="Times New Roman" w:hAnsi="Calibri" w:cs="Times New Roman"/>
                <w:sz w:val="20"/>
                <w:szCs w:val="20"/>
              </w:rPr>
            </w:pPr>
            <w:r w:rsidRPr="00015C23">
              <w:rPr>
                <w:rFonts w:ascii="Calibri" w:eastAsia="Times New Roman" w:hAnsi="Calibri" w:cs="Times New Roman"/>
                <w:sz w:val="20"/>
                <w:szCs w:val="20"/>
              </w:rPr>
              <w:t>Emergency Medicaid</w:t>
            </w:r>
          </w:p>
          <w:p w:rsidR="00015C23" w:rsidRPr="00015C23" w:rsidRDefault="00015C23" w:rsidP="00015C23">
            <w:pPr>
              <w:spacing w:after="200" w:line="276" w:lineRule="auto"/>
              <w:rPr>
                <w:rFonts w:ascii="Calibri" w:eastAsia="Times New Roman" w:hAnsi="Calibri" w:cs="Times New Roman"/>
                <w:sz w:val="20"/>
                <w:szCs w:val="20"/>
              </w:rPr>
            </w:pPr>
          </w:p>
          <w:p w:rsidR="00015C23" w:rsidRPr="00015C23" w:rsidRDefault="00015C23" w:rsidP="00015C23">
            <w:pPr>
              <w:rPr>
                <w:rFonts w:ascii="Calibri" w:eastAsia="Times New Roman" w:hAnsi="Calibri" w:cs="Times New Roman"/>
                <w:sz w:val="20"/>
                <w:szCs w:val="20"/>
              </w:rPr>
            </w:pPr>
            <w:r w:rsidRPr="00015C23">
              <w:rPr>
                <w:rFonts w:ascii="Calibri" w:eastAsia="Times New Roman" w:hAnsi="Calibri" w:cs="Times New Roman"/>
                <w:sz w:val="20"/>
                <w:szCs w:val="20"/>
              </w:rPr>
              <w:t>(All Medicaid Categories)</w:t>
            </w:r>
          </w:p>
        </w:tc>
        <w:tc>
          <w:tcPr>
            <w:tcW w:w="3154" w:type="dxa"/>
          </w:tcPr>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sz w:val="18"/>
                <w:szCs w:val="18"/>
              </w:rPr>
            </w:pPr>
            <w:r w:rsidRPr="00015C23">
              <w:rPr>
                <w:rFonts w:ascii="Calibri" w:eastAsia="Times New Roman" w:hAnsi="Calibri" w:cs="Times New Roman"/>
                <w:sz w:val="18"/>
                <w:szCs w:val="18"/>
              </w:rPr>
              <w:t>Medical Assistance for non-qualified aliens (undocumented aliens) or  qualified aliens who have been in the country less than 5 years, and have a life or limb medical condition.  An emergency medical condition is a medical condition (including labor and delivery) which manifests itself by acute symptoms of sufficient severity (including severe pain) such that the absence of immediate medical attention could reasonably be expected to result in: placing the patient’s health in serious jeopardy, serious impairment of bodily function, or serious dysfunction of any bodily organ or part. Eligibility for emergency medical assistance ends after the emergency service has been provided.</w:t>
            </w:r>
          </w:p>
        </w:tc>
        <w:tc>
          <w:tcPr>
            <w:tcW w:w="3155" w:type="dxa"/>
          </w:tcPr>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Income and resource limits follow the Medical Assistance category limits under which the individual is eligible.</w:t>
            </w:r>
          </w:p>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highlight w:val="red"/>
              </w:rPr>
            </w:pPr>
          </w:p>
        </w:tc>
        <w:tc>
          <w:tcPr>
            <w:tcW w:w="3155" w:type="dxa"/>
          </w:tcPr>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rPr>
            </w:pPr>
            <w:r w:rsidRPr="00015C23">
              <w:rPr>
                <w:rFonts w:ascii="Calibri" w:eastAsia="Times New Roman" w:hAnsi="Calibri" w:cs="Times New Roman"/>
                <w:sz w:val="18"/>
                <w:szCs w:val="18"/>
              </w:rPr>
              <w:t>Client must first be determined to be eligible for a category of Medicaid.</w:t>
            </w:r>
          </w:p>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p>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A physician shall make a written statement certifying the presence of a medical emergency condition when services are provided and shall indicate that services were for a medical emergency on the claim form. The non-qualified immigrant must have an emergency medical condition and receive emergency medical services in order to be eligible for emergency medical assistance.</w:t>
            </w:r>
          </w:p>
        </w:tc>
        <w:tc>
          <w:tcPr>
            <w:tcW w:w="3155" w:type="dxa"/>
          </w:tcPr>
          <w:p w:rsidR="00015C23" w:rsidRPr="00015C23" w:rsidRDefault="00015C23" w:rsidP="003D74EA">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rPr>
            </w:pPr>
            <w:r w:rsidRPr="00015C23">
              <w:rPr>
                <w:rFonts w:ascii="Calibri" w:eastAsia="Times New Roman" w:hAnsi="Calibri" w:cs="Times New Roman"/>
                <w:sz w:val="18"/>
                <w:szCs w:val="18"/>
              </w:rPr>
              <w:t>Emergency Medical Services only-Includes labor and delivery</w:t>
            </w:r>
          </w:p>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p>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Coverage is limited to care and services that are necessary to treat immediate emergency medical conditions. Coverage does not include prenatal care or follow-up care, such as postpartum care.</w:t>
            </w:r>
          </w:p>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p>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p>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p>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p>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p>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p>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p>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p>
          <w:p w:rsidR="00015C23" w:rsidRPr="00015C23" w:rsidRDefault="00015C23" w:rsidP="00015C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p>
        </w:tc>
      </w:tr>
    </w:tbl>
    <w:p w:rsidR="00015C23" w:rsidRDefault="00015C23" w:rsidP="00AD4501">
      <w:pPr>
        <w:spacing w:after="0" w:line="276" w:lineRule="auto"/>
        <w:rPr>
          <w:rFonts w:ascii="Calibri" w:eastAsia="Times New Roman" w:hAnsi="Calibri" w:cs="Times New Roman"/>
          <w:sz w:val="18"/>
          <w:szCs w:val="18"/>
        </w:rPr>
      </w:pPr>
    </w:p>
    <w:tbl>
      <w:tblPr>
        <w:tblStyle w:val="GridTable5Dark-Accent2"/>
        <w:tblW w:w="14395" w:type="dxa"/>
        <w:tblBorders>
          <w:top w:val="single" w:sz="4" w:space="0" w:color="2083C6" w:themeColor="accent2"/>
          <w:left w:val="single" w:sz="4" w:space="0" w:color="2083C6" w:themeColor="accent2"/>
          <w:bottom w:val="single" w:sz="4" w:space="0" w:color="2083C6" w:themeColor="accent2"/>
          <w:right w:val="single" w:sz="4" w:space="0" w:color="2083C6" w:themeColor="accent2"/>
          <w:insideH w:val="single" w:sz="4" w:space="0" w:color="2083C6" w:themeColor="accent2"/>
          <w:insideV w:val="single" w:sz="4" w:space="0" w:color="2083C6" w:themeColor="accent2"/>
        </w:tblBorders>
        <w:tblLook w:val="04A0" w:firstRow="1" w:lastRow="0" w:firstColumn="1" w:lastColumn="0" w:noHBand="0" w:noVBand="1"/>
      </w:tblPr>
      <w:tblGrid>
        <w:gridCol w:w="1776"/>
        <w:gridCol w:w="3154"/>
        <w:gridCol w:w="3155"/>
        <w:gridCol w:w="3155"/>
        <w:gridCol w:w="3155"/>
      </w:tblGrid>
      <w:tr w:rsidR="00AD4501" w:rsidRPr="00015C23" w:rsidTr="009369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6" w:type="dxa"/>
            <w:tcBorders>
              <w:top w:val="none" w:sz="0" w:space="0" w:color="auto"/>
              <w:left w:val="none" w:sz="0" w:space="0" w:color="auto"/>
              <w:right w:val="none" w:sz="0" w:space="0" w:color="auto"/>
            </w:tcBorders>
          </w:tcPr>
          <w:p w:rsidR="00AD4501" w:rsidRPr="00015C23" w:rsidRDefault="00AD4501" w:rsidP="007C41E4">
            <w:pPr>
              <w:jc w:val="center"/>
              <w:rPr>
                <w:rFonts w:ascii="Calibri" w:eastAsia="Times New Roman" w:hAnsi="Calibri" w:cs="Times New Roman"/>
                <w:sz w:val="20"/>
                <w:szCs w:val="20"/>
              </w:rPr>
            </w:pPr>
            <w:r w:rsidRPr="00015C23">
              <w:rPr>
                <w:rFonts w:ascii="Calibri" w:eastAsia="Times New Roman" w:hAnsi="Calibri" w:cs="Times New Roman"/>
                <w:sz w:val="20"/>
                <w:szCs w:val="20"/>
              </w:rPr>
              <w:t>PROGRAM NAME</w:t>
            </w:r>
          </w:p>
        </w:tc>
        <w:tc>
          <w:tcPr>
            <w:tcW w:w="3154" w:type="dxa"/>
            <w:tcBorders>
              <w:top w:val="none" w:sz="0" w:space="0" w:color="auto"/>
              <w:left w:val="none" w:sz="0" w:space="0" w:color="auto"/>
              <w:right w:val="none" w:sz="0" w:space="0" w:color="auto"/>
            </w:tcBorders>
          </w:tcPr>
          <w:p w:rsidR="00AD4501" w:rsidRPr="00015C23" w:rsidRDefault="00AD4501" w:rsidP="007C41E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15C23">
              <w:rPr>
                <w:rFonts w:ascii="Calibri" w:eastAsia="Times New Roman" w:hAnsi="Calibri" w:cs="Times New Roman"/>
                <w:sz w:val="20"/>
                <w:szCs w:val="20"/>
              </w:rPr>
              <w:t>POPULATION SERVED</w:t>
            </w:r>
          </w:p>
        </w:tc>
        <w:tc>
          <w:tcPr>
            <w:tcW w:w="3155" w:type="dxa"/>
            <w:tcBorders>
              <w:top w:val="none" w:sz="0" w:space="0" w:color="auto"/>
              <w:left w:val="none" w:sz="0" w:space="0" w:color="auto"/>
              <w:right w:val="none" w:sz="0" w:space="0" w:color="auto"/>
            </w:tcBorders>
          </w:tcPr>
          <w:p w:rsidR="00AD4501" w:rsidRPr="00015C23" w:rsidRDefault="00AD4501" w:rsidP="007C41E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15C23">
              <w:rPr>
                <w:rFonts w:ascii="Calibri" w:eastAsia="Times New Roman" w:hAnsi="Calibri" w:cs="Times New Roman"/>
                <w:sz w:val="20"/>
                <w:szCs w:val="20"/>
              </w:rPr>
              <w:t>INCOME &amp; RESOURCES</w:t>
            </w:r>
          </w:p>
        </w:tc>
        <w:tc>
          <w:tcPr>
            <w:tcW w:w="3155" w:type="dxa"/>
            <w:tcBorders>
              <w:top w:val="none" w:sz="0" w:space="0" w:color="auto"/>
              <w:left w:val="none" w:sz="0" w:space="0" w:color="auto"/>
              <w:right w:val="none" w:sz="0" w:space="0" w:color="auto"/>
            </w:tcBorders>
          </w:tcPr>
          <w:p w:rsidR="007C41E4" w:rsidRDefault="00AD4501" w:rsidP="007C41E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15C23">
              <w:rPr>
                <w:rFonts w:ascii="Calibri" w:eastAsia="Times New Roman" w:hAnsi="Calibri" w:cs="Times New Roman"/>
                <w:sz w:val="20"/>
                <w:szCs w:val="20"/>
              </w:rPr>
              <w:t xml:space="preserve">DISABILITY, LEVEL OF CARE and </w:t>
            </w:r>
          </w:p>
          <w:p w:rsidR="00AD4501" w:rsidRPr="00015C23" w:rsidRDefault="00AD4501" w:rsidP="007C41E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15C23">
              <w:rPr>
                <w:rFonts w:ascii="Calibri" w:eastAsia="Times New Roman" w:hAnsi="Calibri" w:cs="Times New Roman"/>
                <w:sz w:val="20"/>
                <w:szCs w:val="20"/>
              </w:rPr>
              <w:t>OTHER REQUIREMENTS</w:t>
            </w:r>
          </w:p>
        </w:tc>
        <w:tc>
          <w:tcPr>
            <w:tcW w:w="3155" w:type="dxa"/>
            <w:tcBorders>
              <w:top w:val="none" w:sz="0" w:space="0" w:color="auto"/>
              <w:left w:val="none" w:sz="0" w:space="0" w:color="auto"/>
              <w:right w:val="none" w:sz="0" w:space="0" w:color="auto"/>
            </w:tcBorders>
          </w:tcPr>
          <w:p w:rsidR="00AD4501" w:rsidRPr="00015C23" w:rsidRDefault="00AD4501" w:rsidP="007C41E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15C23">
              <w:rPr>
                <w:rFonts w:ascii="Calibri" w:eastAsia="Times New Roman" w:hAnsi="Calibri" w:cs="Times New Roman"/>
                <w:sz w:val="20"/>
                <w:szCs w:val="20"/>
              </w:rPr>
              <w:t>BENEFITS</w:t>
            </w:r>
          </w:p>
        </w:tc>
      </w:tr>
      <w:tr w:rsidR="00AD4501" w:rsidRPr="00015C23" w:rsidTr="00936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5" w:type="dxa"/>
            <w:gridSpan w:val="5"/>
            <w:tcBorders>
              <w:left w:val="none" w:sz="0" w:space="0" w:color="auto"/>
            </w:tcBorders>
            <w:shd w:val="clear" w:color="auto" w:fill="409739" w:themeFill="accent6"/>
          </w:tcPr>
          <w:p w:rsidR="00AD4501" w:rsidRPr="00015C23" w:rsidRDefault="00AD4501" w:rsidP="007C41E4">
            <w:pPr>
              <w:jc w:val="center"/>
              <w:rPr>
                <w:rFonts w:ascii="Calibri" w:eastAsia="Times New Roman" w:hAnsi="Calibri" w:cs="Times New Roman"/>
                <w:sz w:val="20"/>
                <w:szCs w:val="20"/>
              </w:rPr>
            </w:pPr>
            <w:r>
              <w:rPr>
                <w:rFonts w:ascii="Calibri" w:eastAsia="Times New Roman" w:hAnsi="Calibri" w:cs="Times New Roman"/>
                <w:sz w:val="20"/>
                <w:szCs w:val="20"/>
              </w:rPr>
              <w:t>Refugee Medical Assistance (RMA)</w:t>
            </w:r>
          </w:p>
        </w:tc>
      </w:tr>
      <w:tr w:rsidR="00AD4501" w:rsidRPr="00015C23" w:rsidTr="00936999">
        <w:tc>
          <w:tcPr>
            <w:cnfStyle w:val="001000000000" w:firstRow="0" w:lastRow="0" w:firstColumn="1" w:lastColumn="0" w:oddVBand="0" w:evenVBand="0" w:oddHBand="0" w:evenHBand="0" w:firstRowFirstColumn="0" w:firstRowLastColumn="0" w:lastRowFirstColumn="0" w:lastRowLastColumn="0"/>
            <w:tcW w:w="1776" w:type="dxa"/>
            <w:tcBorders>
              <w:left w:val="none" w:sz="0" w:space="0" w:color="auto"/>
              <w:bottom w:val="none" w:sz="0" w:space="0" w:color="auto"/>
            </w:tcBorders>
          </w:tcPr>
          <w:p w:rsidR="00AD4501" w:rsidRPr="00015C23" w:rsidRDefault="00AD4501" w:rsidP="007C41E4">
            <w:pPr>
              <w:rPr>
                <w:rFonts w:ascii="Calibri" w:eastAsia="Times New Roman" w:hAnsi="Calibri" w:cs="Times New Roman"/>
                <w:sz w:val="20"/>
                <w:szCs w:val="20"/>
              </w:rPr>
            </w:pPr>
            <w:r>
              <w:rPr>
                <w:rFonts w:ascii="Calibri" w:eastAsia="Times New Roman" w:hAnsi="Calibri" w:cs="Times New Roman"/>
                <w:sz w:val="20"/>
                <w:szCs w:val="20"/>
              </w:rPr>
              <w:t>Refugee</w:t>
            </w:r>
          </w:p>
        </w:tc>
        <w:tc>
          <w:tcPr>
            <w:tcW w:w="3154" w:type="dxa"/>
          </w:tcPr>
          <w:p w:rsidR="002F216A" w:rsidRPr="002F216A" w:rsidRDefault="002F216A" w:rsidP="002F216A">
            <w:pPr>
              <w:tabs>
                <w:tab w:val="left" w:pos="1111"/>
              </w:tab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2F216A">
              <w:rPr>
                <w:sz w:val="18"/>
                <w:szCs w:val="18"/>
              </w:rPr>
              <w:t>Refugees, Asylees, Victims of a Severe Form of Trafficking,</w:t>
            </w:r>
            <w:r>
              <w:rPr>
                <w:sz w:val="18"/>
                <w:szCs w:val="18"/>
              </w:rPr>
              <w:t xml:space="preserve"> </w:t>
            </w:r>
            <w:r w:rsidRPr="002F216A">
              <w:rPr>
                <w:rFonts w:eastAsia="Times New Roman" w:cs="Times New Roman"/>
                <w:color w:val="000000"/>
                <w:sz w:val="18"/>
                <w:szCs w:val="18"/>
              </w:rPr>
              <w:t>and Special Immigrant Visas (SIVs)</w:t>
            </w:r>
          </w:p>
          <w:p w:rsidR="00AD4501" w:rsidRPr="002F216A" w:rsidRDefault="00AD4501" w:rsidP="002F216A">
            <w:pPr>
              <w:tabs>
                <w:tab w:val="left" w:pos="1111"/>
              </w:tabs>
              <w:cnfStyle w:val="000000000000" w:firstRow="0" w:lastRow="0" w:firstColumn="0" w:lastColumn="0" w:oddVBand="0" w:evenVBand="0" w:oddHBand="0" w:evenHBand="0" w:firstRowFirstColumn="0" w:firstRowLastColumn="0" w:lastRowFirstColumn="0" w:lastRowLastColumn="0"/>
              <w:rPr>
                <w:rFonts w:eastAsia="Times New Roman" w:cs="Times New Roman"/>
                <w:bCs/>
                <w:sz w:val="18"/>
                <w:szCs w:val="18"/>
              </w:rPr>
            </w:pPr>
          </w:p>
        </w:tc>
        <w:tc>
          <w:tcPr>
            <w:tcW w:w="3155" w:type="dxa"/>
          </w:tcPr>
          <w:p w:rsidR="00AD4501" w:rsidRDefault="002F216A" w:rsidP="007C41E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2F216A">
              <w:rPr>
                <w:rFonts w:ascii="Calibri" w:eastAsia="Times New Roman" w:hAnsi="Calibri" w:cs="Times New Roman"/>
                <w:sz w:val="18"/>
                <w:szCs w:val="18"/>
              </w:rPr>
              <w:t>I</w:t>
            </w:r>
            <w:r>
              <w:rPr>
                <w:rFonts w:ascii="Calibri" w:eastAsia="Times New Roman" w:hAnsi="Calibri" w:cs="Times New Roman"/>
                <w:sz w:val="18"/>
                <w:szCs w:val="18"/>
              </w:rPr>
              <w:t>ncome from sponsors or local resettlement agencies not counted.</w:t>
            </w:r>
          </w:p>
          <w:p w:rsidR="002F216A" w:rsidRDefault="002F216A" w:rsidP="007C41E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Pr>
                <w:rFonts w:ascii="Calibri" w:eastAsia="Times New Roman" w:hAnsi="Calibri" w:cs="Times New Roman"/>
                <w:sz w:val="18"/>
                <w:szCs w:val="18"/>
              </w:rPr>
              <w:t>Income is only considered at time of application.</w:t>
            </w:r>
          </w:p>
          <w:p w:rsidR="002F216A" w:rsidRDefault="002F216A" w:rsidP="007C41E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p>
          <w:p w:rsidR="002F216A" w:rsidRPr="00015C23" w:rsidRDefault="002F216A" w:rsidP="007C41E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highlight w:val="red"/>
              </w:rPr>
            </w:pPr>
            <w:r>
              <w:rPr>
                <w:rFonts w:ascii="Calibri" w:eastAsia="Times New Roman" w:hAnsi="Calibri" w:cs="Times New Roman"/>
                <w:sz w:val="18"/>
                <w:szCs w:val="18"/>
              </w:rPr>
              <w:t>No resource limit.</w:t>
            </w:r>
          </w:p>
        </w:tc>
        <w:tc>
          <w:tcPr>
            <w:tcW w:w="3155" w:type="dxa"/>
          </w:tcPr>
          <w:p w:rsidR="007C41E4" w:rsidRDefault="007C41E4" w:rsidP="007C41E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Pr>
                <w:rFonts w:ascii="Calibri" w:eastAsia="Times New Roman" w:hAnsi="Calibri" w:cs="Times New Roman"/>
                <w:sz w:val="18"/>
                <w:szCs w:val="18"/>
              </w:rPr>
              <w:t>Refugees only eligible within 8 months of date of entry</w:t>
            </w:r>
          </w:p>
          <w:p w:rsidR="007C41E4" w:rsidRDefault="007C41E4" w:rsidP="007C41E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Pr>
                <w:rFonts w:ascii="Calibri" w:eastAsia="Times New Roman" w:hAnsi="Calibri" w:cs="Times New Roman"/>
                <w:sz w:val="18"/>
                <w:szCs w:val="18"/>
              </w:rPr>
              <w:t>Asylees only eligible within 8 months of date asylum granted</w:t>
            </w:r>
          </w:p>
          <w:p w:rsidR="007C41E4" w:rsidRDefault="007C41E4" w:rsidP="007C41E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Pr>
                <w:rFonts w:ascii="Calibri" w:eastAsia="Times New Roman" w:hAnsi="Calibri" w:cs="Times New Roman"/>
                <w:sz w:val="18"/>
                <w:szCs w:val="18"/>
              </w:rPr>
              <w:t>Victims of Severe Form of Trafficking only eligible within 8 months of date of certification</w:t>
            </w:r>
          </w:p>
          <w:p w:rsidR="007C41E4" w:rsidRPr="00015C23" w:rsidRDefault="007C41E4" w:rsidP="007C41E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Pr>
                <w:rFonts w:ascii="Calibri" w:eastAsia="Times New Roman" w:hAnsi="Calibri" w:cs="Times New Roman"/>
                <w:sz w:val="18"/>
                <w:szCs w:val="18"/>
              </w:rPr>
              <w:t>SIVs only eligible within 6 months of date of entry</w:t>
            </w:r>
          </w:p>
        </w:tc>
        <w:tc>
          <w:tcPr>
            <w:tcW w:w="3155" w:type="dxa"/>
          </w:tcPr>
          <w:p w:rsidR="007C41E4" w:rsidRPr="00015C23" w:rsidRDefault="007C41E4" w:rsidP="003D74EA">
            <w:pPr>
              <w:numPr>
                <w:ilvl w:val="0"/>
                <w:numId w:val="23"/>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Acute Care Benefits</w:t>
            </w:r>
          </w:p>
          <w:p w:rsidR="007C41E4" w:rsidRPr="00015C23" w:rsidRDefault="007C41E4" w:rsidP="003D74EA">
            <w:pPr>
              <w:numPr>
                <w:ilvl w:val="0"/>
                <w:numId w:val="12"/>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Durable Medical Equipment</w:t>
            </w:r>
          </w:p>
          <w:p w:rsidR="007C41E4" w:rsidRPr="00015C23" w:rsidRDefault="007C41E4" w:rsidP="003D74EA">
            <w:pPr>
              <w:numPr>
                <w:ilvl w:val="0"/>
                <w:numId w:val="12"/>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Non-Emergency Medical Transportation</w:t>
            </w:r>
          </w:p>
          <w:p w:rsidR="007C41E4" w:rsidRPr="00015C23" w:rsidRDefault="007C41E4" w:rsidP="003D74EA">
            <w:pPr>
              <w:numPr>
                <w:ilvl w:val="0"/>
                <w:numId w:val="12"/>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Mental Health Services</w:t>
            </w:r>
          </w:p>
          <w:p w:rsidR="007C41E4" w:rsidRPr="00015C23" w:rsidRDefault="007C41E4" w:rsidP="003D74EA">
            <w:pPr>
              <w:numPr>
                <w:ilvl w:val="0"/>
                <w:numId w:val="12"/>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Emergency Services</w:t>
            </w:r>
          </w:p>
          <w:p w:rsidR="007C41E4" w:rsidRPr="00015C23" w:rsidRDefault="007C41E4" w:rsidP="003D74EA">
            <w:pPr>
              <w:numPr>
                <w:ilvl w:val="0"/>
                <w:numId w:val="12"/>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Prescription Services</w:t>
            </w:r>
          </w:p>
          <w:p w:rsidR="007C41E4" w:rsidRPr="00015C23" w:rsidRDefault="007C41E4" w:rsidP="003D74EA">
            <w:pPr>
              <w:numPr>
                <w:ilvl w:val="0"/>
                <w:numId w:val="12"/>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Limited Physical Therapy, Occupational Therapy, and Speech Pathology</w:t>
            </w:r>
          </w:p>
          <w:p w:rsidR="007C41E4" w:rsidRPr="00015C23" w:rsidRDefault="007C41E4" w:rsidP="003D74EA">
            <w:pPr>
              <w:numPr>
                <w:ilvl w:val="0"/>
                <w:numId w:val="12"/>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Podiatry Services</w:t>
            </w:r>
          </w:p>
          <w:p w:rsidR="007C41E4" w:rsidRPr="00015C23" w:rsidRDefault="007C41E4" w:rsidP="003D74EA">
            <w:pPr>
              <w:numPr>
                <w:ilvl w:val="0"/>
                <w:numId w:val="12"/>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Optometry Services</w:t>
            </w:r>
          </w:p>
          <w:p w:rsidR="007C41E4" w:rsidRPr="00015C23" w:rsidRDefault="007C41E4" w:rsidP="003D74EA">
            <w:pPr>
              <w:numPr>
                <w:ilvl w:val="0"/>
                <w:numId w:val="12"/>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Private Duty Nursing</w:t>
            </w:r>
          </w:p>
          <w:p w:rsidR="00AD4501" w:rsidRPr="007C41E4" w:rsidRDefault="007C41E4" w:rsidP="003D74EA">
            <w:pPr>
              <w:pStyle w:val="ListParagraph"/>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7C41E4">
              <w:rPr>
                <w:rFonts w:cs="Times New Roman"/>
                <w:sz w:val="18"/>
                <w:szCs w:val="18"/>
              </w:rPr>
              <w:t>Hospice Care</w:t>
            </w:r>
          </w:p>
        </w:tc>
      </w:tr>
    </w:tbl>
    <w:p w:rsidR="00AD4501" w:rsidRDefault="00AD4501" w:rsidP="00AD4501">
      <w:pPr>
        <w:spacing w:after="0" w:line="276" w:lineRule="auto"/>
        <w:rPr>
          <w:rFonts w:ascii="Calibri" w:eastAsia="Times New Roman" w:hAnsi="Calibri" w:cs="Times New Roman"/>
          <w:sz w:val="18"/>
          <w:szCs w:val="18"/>
        </w:rPr>
      </w:pPr>
    </w:p>
    <w:tbl>
      <w:tblPr>
        <w:tblStyle w:val="GridTable5Dark-Accent2"/>
        <w:tblW w:w="14395" w:type="dxa"/>
        <w:tblBorders>
          <w:top w:val="single" w:sz="4" w:space="0" w:color="2083C6" w:themeColor="accent2"/>
          <w:left w:val="single" w:sz="4" w:space="0" w:color="2083C6" w:themeColor="accent2"/>
          <w:bottom w:val="single" w:sz="4" w:space="0" w:color="2083C6" w:themeColor="accent2"/>
          <w:right w:val="single" w:sz="4" w:space="0" w:color="2083C6" w:themeColor="accent2"/>
          <w:insideH w:val="single" w:sz="4" w:space="0" w:color="2083C6" w:themeColor="accent2"/>
          <w:insideV w:val="single" w:sz="4" w:space="0" w:color="2083C6" w:themeColor="accent2"/>
        </w:tblBorders>
        <w:tblLayout w:type="fixed"/>
        <w:tblLook w:val="04A0" w:firstRow="1" w:lastRow="0" w:firstColumn="1" w:lastColumn="0" w:noHBand="0" w:noVBand="1"/>
      </w:tblPr>
      <w:tblGrid>
        <w:gridCol w:w="1710"/>
        <w:gridCol w:w="3171"/>
        <w:gridCol w:w="3171"/>
        <w:gridCol w:w="3171"/>
        <w:gridCol w:w="3172"/>
      </w:tblGrid>
      <w:tr w:rsidR="007C41E4" w:rsidRPr="00015C23" w:rsidTr="009369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one" w:sz="0" w:space="0" w:color="auto"/>
              <w:left w:val="none" w:sz="0" w:space="0" w:color="auto"/>
              <w:right w:val="none" w:sz="0" w:space="0" w:color="auto"/>
            </w:tcBorders>
          </w:tcPr>
          <w:p w:rsidR="00AD4501" w:rsidRPr="00015C23" w:rsidRDefault="00AD4501" w:rsidP="007C41E4">
            <w:pPr>
              <w:jc w:val="center"/>
              <w:rPr>
                <w:rFonts w:ascii="Calibri" w:eastAsia="Times New Roman" w:hAnsi="Calibri" w:cs="Times New Roman"/>
                <w:sz w:val="20"/>
                <w:szCs w:val="20"/>
              </w:rPr>
            </w:pPr>
            <w:r w:rsidRPr="00015C23">
              <w:rPr>
                <w:rFonts w:ascii="Calibri" w:eastAsia="Times New Roman" w:hAnsi="Calibri" w:cs="Times New Roman"/>
                <w:sz w:val="20"/>
                <w:szCs w:val="20"/>
              </w:rPr>
              <w:t>PROGRAM NAME</w:t>
            </w:r>
          </w:p>
        </w:tc>
        <w:tc>
          <w:tcPr>
            <w:tcW w:w="3171" w:type="dxa"/>
            <w:tcBorders>
              <w:top w:val="none" w:sz="0" w:space="0" w:color="auto"/>
              <w:left w:val="none" w:sz="0" w:space="0" w:color="auto"/>
              <w:right w:val="none" w:sz="0" w:space="0" w:color="auto"/>
            </w:tcBorders>
          </w:tcPr>
          <w:p w:rsidR="00AD4501" w:rsidRPr="00015C23" w:rsidRDefault="00AD4501" w:rsidP="007C41E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15C23">
              <w:rPr>
                <w:rFonts w:ascii="Calibri" w:eastAsia="Times New Roman" w:hAnsi="Calibri" w:cs="Times New Roman"/>
                <w:sz w:val="20"/>
                <w:szCs w:val="20"/>
              </w:rPr>
              <w:t>POPULATION SERVED</w:t>
            </w:r>
          </w:p>
        </w:tc>
        <w:tc>
          <w:tcPr>
            <w:tcW w:w="3171" w:type="dxa"/>
            <w:tcBorders>
              <w:top w:val="none" w:sz="0" w:space="0" w:color="auto"/>
              <w:left w:val="none" w:sz="0" w:space="0" w:color="auto"/>
              <w:right w:val="none" w:sz="0" w:space="0" w:color="auto"/>
            </w:tcBorders>
          </w:tcPr>
          <w:p w:rsidR="00AD4501" w:rsidRPr="00015C23" w:rsidRDefault="00AD4501" w:rsidP="007C41E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15C23">
              <w:rPr>
                <w:rFonts w:ascii="Calibri" w:eastAsia="Times New Roman" w:hAnsi="Calibri" w:cs="Times New Roman"/>
                <w:sz w:val="20"/>
                <w:szCs w:val="20"/>
              </w:rPr>
              <w:t>INCOME &amp; RESOURCES</w:t>
            </w:r>
          </w:p>
        </w:tc>
        <w:tc>
          <w:tcPr>
            <w:tcW w:w="3171" w:type="dxa"/>
            <w:tcBorders>
              <w:top w:val="none" w:sz="0" w:space="0" w:color="auto"/>
              <w:left w:val="none" w:sz="0" w:space="0" w:color="auto"/>
              <w:right w:val="none" w:sz="0" w:space="0" w:color="auto"/>
            </w:tcBorders>
          </w:tcPr>
          <w:p w:rsidR="00AD4501" w:rsidRPr="00015C23" w:rsidRDefault="00AD4501" w:rsidP="007C41E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15C23">
              <w:rPr>
                <w:rFonts w:ascii="Calibri" w:eastAsia="Times New Roman" w:hAnsi="Calibri" w:cs="Times New Roman"/>
                <w:sz w:val="20"/>
                <w:szCs w:val="20"/>
              </w:rPr>
              <w:t>DISABILITY, LEVEL OF CARE and OTHER REQUIREMENTS</w:t>
            </w:r>
          </w:p>
        </w:tc>
        <w:tc>
          <w:tcPr>
            <w:tcW w:w="3172" w:type="dxa"/>
            <w:tcBorders>
              <w:top w:val="none" w:sz="0" w:space="0" w:color="auto"/>
              <w:left w:val="none" w:sz="0" w:space="0" w:color="auto"/>
              <w:right w:val="none" w:sz="0" w:space="0" w:color="auto"/>
            </w:tcBorders>
          </w:tcPr>
          <w:p w:rsidR="00AD4501" w:rsidRPr="00015C23" w:rsidRDefault="00AD4501" w:rsidP="007C41E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015C23">
              <w:rPr>
                <w:rFonts w:ascii="Calibri" w:eastAsia="Times New Roman" w:hAnsi="Calibri" w:cs="Times New Roman"/>
                <w:sz w:val="20"/>
                <w:szCs w:val="20"/>
              </w:rPr>
              <w:t>BENEFITS</w:t>
            </w:r>
          </w:p>
        </w:tc>
      </w:tr>
      <w:tr w:rsidR="00AD4501" w:rsidRPr="00015C23" w:rsidTr="00936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5" w:type="dxa"/>
            <w:gridSpan w:val="5"/>
            <w:tcBorders>
              <w:left w:val="none" w:sz="0" w:space="0" w:color="auto"/>
            </w:tcBorders>
            <w:shd w:val="clear" w:color="auto" w:fill="409739" w:themeFill="accent6"/>
          </w:tcPr>
          <w:p w:rsidR="00AD4501" w:rsidRPr="00015C23" w:rsidRDefault="00AD4501" w:rsidP="007C41E4">
            <w:pPr>
              <w:jc w:val="center"/>
              <w:rPr>
                <w:rFonts w:ascii="Calibri" w:eastAsia="Times New Roman" w:hAnsi="Calibri" w:cs="Times New Roman"/>
                <w:sz w:val="20"/>
                <w:szCs w:val="20"/>
              </w:rPr>
            </w:pPr>
            <w:r>
              <w:rPr>
                <w:rFonts w:ascii="Calibri" w:eastAsia="Times New Roman" w:hAnsi="Calibri" w:cs="Times New Roman"/>
                <w:sz w:val="20"/>
                <w:szCs w:val="20"/>
              </w:rPr>
              <w:t xml:space="preserve">Modified Adjusted Gross Income (MAGI) and Child Health Plan Plus (CHP+) </w:t>
            </w:r>
          </w:p>
        </w:tc>
      </w:tr>
      <w:tr w:rsidR="007C41E4" w:rsidRPr="00015C23" w:rsidTr="00936999">
        <w:tc>
          <w:tcPr>
            <w:cnfStyle w:val="001000000000" w:firstRow="0" w:lastRow="0" w:firstColumn="1" w:lastColumn="0" w:oddVBand="0" w:evenVBand="0" w:oddHBand="0" w:evenHBand="0" w:firstRowFirstColumn="0" w:firstRowLastColumn="0" w:lastRowFirstColumn="0" w:lastRowLastColumn="0"/>
            <w:tcW w:w="1710" w:type="dxa"/>
            <w:tcBorders>
              <w:left w:val="none" w:sz="0" w:space="0" w:color="auto"/>
            </w:tcBorders>
          </w:tcPr>
          <w:p w:rsidR="007C41E4" w:rsidRPr="00907400" w:rsidRDefault="007C41E4" w:rsidP="00907400">
            <w:pPr>
              <w:rPr>
                <w:rFonts w:eastAsia="Times New Roman" w:cs="Times New Roman"/>
                <w:sz w:val="18"/>
                <w:szCs w:val="18"/>
              </w:rPr>
            </w:pPr>
            <w:r w:rsidRPr="00907400">
              <w:rPr>
                <w:rFonts w:eastAsia="Times New Roman" w:cs="Times New Roman"/>
                <w:sz w:val="18"/>
                <w:szCs w:val="18"/>
              </w:rPr>
              <w:t>MAGI Children</w:t>
            </w:r>
          </w:p>
        </w:tc>
        <w:tc>
          <w:tcPr>
            <w:tcW w:w="3171" w:type="dxa"/>
          </w:tcPr>
          <w:p w:rsidR="007C41E4" w:rsidRPr="00907400" w:rsidRDefault="00907400" w:rsidP="00907400">
            <w:pPr>
              <w:cnfStyle w:val="000000000000" w:firstRow="0" w:lastRow="0" w:firstColumn="0" w:lastColumn="0" w:oddVBand="0" w:evenVBand="0" w:oddHBand="0" w:evenHBand="0" w:firstRowFirstColumn="0" w:firstRowLastColumn="0" w:lastRowFirstColumn="0" w:lastRowLastColumn="0"/>
              <w:rPr>
                <w:bCs/>
                <w:sz w:val="18"/>
                <w:szCs w:val="18"/>
              </w:rPr>
            </w:pPr>
            <w:r>
              <w:rPr>
                <w:sz w:val="18"/>
                <w:szCs w:val="18"/>
              </w:rPr>
              <w:t>Children under the age of 19</w:t>
            </w:r>
          </w:p>
        </w:tc>
        <w:tc>
          <w:tcPr>
            <w:tcW w:w="3171" w:type="dxa"/>
          </w:tcPr>
          <w:p w:rsidR="007C41E4" w:rsidRPr="00907400" w:rsidRDefault="007C41E4" w:rsidP="00907400">
            <w:pPr>
              <w:cnfStyle w:val="000000000000" w:firstRow="0" w:lastRow="0" w:firstColumn="0" w:lastColumn="0" w:oddVBand="0" w:evenVBand="0" w:oddHBand="0" w:evenHBand="0" w:firstRowFirstColumn="0" w:firstRowLastColumn="0" w:lastRowFirstColumn="0" w:lastRowLastColumn="0"/>
              <w:rPr>
                <w:sz w:val="18"/>
                <w:szCs w:val="18"/>
              </w:rPr>
            </w:pPr>
            <w:r w:rsidRPr="00907400">
              <w:rPr>
                <w:sz w:val="18"/>
                <w:szCs w:val="18"/>
              </w:rPr>
              <w:t>5% income disregard</w:t>
            </w:r>
          </w:p>
          <w:p w:rsidR="007C41E4" w:rsidRPr="00907400" w:rsidRDefault="007C41E4" w:rsidP="00907400">
            <w:pPr>
              <w:cnfStyle w:val="000000000000" w:firstRow="0" w:lastRow="0" w:firstColumn="0" w:lastColumn="0" w:oddVBand="0" w:evenVBand="0" w:oddHBand="0" w:evenHBand="0" w:firstRowFirstColumn="0" w:firstRowLastColumn="0" w:lastRowFirstColumn="0" w:lastRowLastColumn="0"/>
              <w:rPr>
                <w:sz w:val="18"/>
                <w:szCs w:val="18"/>
              </w:rPr>
            </w:pPr>
            <w:r w:rsidRPr="00907400">
              <w:rPr>
                <w:sz w:val="18"/>
                <w:szCs w:val="18"/>
              </w:rPr>
              <w:t>No resource test</w:t>
            </w:r>
          </w:p>
        </w:tc>
        <w:tc>
          <w:tcPr>
            <w:tcW w:w="3171" w:type="dxa"/>
          </w:tcPr>
          <w:p w:rsidR="007C41E4" w:rsidRPr="00907400" w:rsidRDefault="00907400" w:rsidP="00907400">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None</w:t>
            </w:r>
            <w:r w:rsidR="007C41E4" w:rsidRPr="00907400">
              <w:rPr>
                <w:rFonts w:cs="Arial"/>
                <w:vanish/>
                <w:sz w:val="18"/>
                <w:szCs w:val="18"/>
              </w:rPr>
              <w:t>2430475</w:t>
            </w:r>
          </w:p>
        </w:tc>
        <w:tc>
          <w:tcPr>
            <w:tcW w:w="3172" w:type="dxa"/>
          </w:tcPr>
          <w:p w:rsidR="00CF594C" w:rsidRPr="00015C23" w:rsidRDefault="00CF594C"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Acute Care Benefits</w:t>
            </w:r>
          </w:p>
          <w:p w:rsidR="00CF594C" w:rsidRPr="00015C23" w:rsidRDefault="00CF594C"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Durable Medical Equipment</w:t>
            </w:r>
          </w:p>
          <w:p w:rsidR="00CF594C" w:rsidRPr="00015C23" w:rsidRDefault="00CF594C"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Non-Emergency Medical Transportation</w:t>
            </w:r>
          </w:p>
          <w:p w:rsidR="00CF594C" w:rsidRPr="00015C23" w:rsidRDefault="00CF594C"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Mental Health Services</w:t>
            </w:r>
          </w:p>
          <w:p w:rsidR="00CF594C" w:rsidRPr="00015C23" w:rsidRDefault="00CF594C"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Emergency Services</w:t>
            </w:r>
          </w:p>
          <w:p w:rsidR="00CF594C" w:rsidRPr="00015C23" w:rsidRDefault="00CF594C"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Prescription Services</w:t>
            </w:r>
          </w:p>
          <w:p w:rsidR="00CF594C" w:rsidRPr="00015C23" w:rsidRDefault="00CF594C"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Limited Physical Therapy, Occupational Therapy, and Speech Pathology</w:t>
            </w:r>
          </w:p>
          <w:p w:rsidR="00CF594C" w:rsidRPr="00015C23" w:rsidRDefault="00CF594C"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Podiatry Services</w:t>
            </w:r>
          </w:p>
          <w:p w:rsidR="00CF594C" w:rsidRPr="00015C23" w:rsidRDefault="00CF594C"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Optometry Services</w:t>
            </w:r>
          </w:p>
          <w:p w:rsidR="00CF594C" w:rsidRPr="00015C23" w:rsidRDefault="00CF594C"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Private Duty Nursing</w:t>
            </w:r>
          </w:p>
          <w:p w:rsidR="00CF594C" w:rsidRDefault="00CF594C"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Hospice Care</w:t>
            </w:r>
          </w:p>
          <w:p w:rsidR="00CF594C" w:rsidRDefault="00CF594C" w:rsidP="003D74EA">
            <w:pPr>
              <w:pStyle w:val="Default"/>
              <w:numPr>
                <w:ilvl w:val="0"/>
                <w:numId w:val="17"/>
              </w:num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b/>
                <w:sz w:val="18"/>
                <w:szCs w:val="18"/>
              </w:rPr>
              <w:t xml:space="preserve">+ </w:t>
            </w:r>
            <w:r>
              <w:rPr>
                <w:rFonts w:ascii="Calibri" w:hAnsi="Calibri"/>
                <w:sz w:val="18"/>
                <w:szCs w:val="18"/>
              </w:rPr>
              <w:t>Early Periodic Screening, Diagnosis and Treatment (EPSDT)</w:t>
            </w:r>
          </w:p>
          <w:p w:rsidR="007C41E4" w:rsidRPr="00EA20AA" w:rsidRDefault="00CF594C" w:rsidP="003D74EA">
            <w:pPr>
              <w:pStyle w:val="Default"/>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CF594C">
              <w:rPr>
                <w:rFonts w:ascii="Calibri" w:hAnsi="Calibri"/>
                <w:sz w:val="18"/>
                <w:szCs w:val="18"/>
              </w:rPr>
              <w:t>Preventative and wellness services in accordance with the Affordable Care Act (ACA)</w:t>
            </w:r>
          </w:p>
          <w:p w:rsidR="00EA20AA" w:rsidRPr="00907400" w:rsidRDefault="00EA20AA" w:rsidP="003D74EA">
            <w:pPr>
              <w:pStyle w:val="Default"/>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Calibri" w:hAnsi="Calibri"/>
                <w:sz w:val="18"/>
                <w:szCs w:val="18"/>
              </w:rPr>
              <w:t>Dental care</w:t>
            </w:r>
          </w:p>
        </w:tc>
      </w:tr>
      <w:tr w:rsidR="00907400" w:rsidRPr="00015C23" w:rsidTr="00936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left w:val="none" w:sz="0" w:space="0" w:color="auto"/>
            </w:tcBorders>
          </w:tcPr>
          <w:p w:rsidR="00907400" w:rsidRPr="00907400" w:rsidRDefault="00907400" w:rsidP="00907400">
            <w:pPr>
              <w:rPr>
                <w:rFonts w:eastAsia="Times New Roman" w:cs="Times New Roman"/>
                <w:sz w:val="18"/>
                <w:szCs w:val="18"/>
              </w:rPr>
            </w:pPr>
            <w:r w:rsidRPr="00907400">
              <w:rPr>
                <w:rFonts w:eastAsia="Times New Roman" w:cs="Times New Roman"/>
                <w:sz w:val="18"/>
                <w:szCs w:val="18"/>
              </w:rPr>
              <w:t>MAGI Parent/Caretaker</w:t>
            </w:r>
          </w:p>
        </w:tc>
        <w:tc>
          <w:tcPr>
            <w:tcW w:w="3171" w:type="dxa"/>
            <w:shd w:val="clear" w:color="auto" w:fill="auto"/>
          </w:tcPr>
          <w:p w:rsidR="00907400" w:rsidRPr="00907400" w:rsidRDefault="00907400" w:rsidP="0090740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Parents or Caretaker Relatives (within the fifth degree of kinship) of a Medicaid eligible child</w:t>
            </w:r>
          </w:p>
        </w:tc>
        <w:tc>
          <w:tcPr>
            <w:tcW w:w="3171" w:type="dxa"/>
            <w:shd w:val="clear" w:color="auto" w:fill="auto"/>
          </w:tcPr>
          <w:p w:rsidR="00907400" w:rsidRPr="00907400" w:rsidRDefault="00907400" w:rsidP="00907400">
            <w:pPr>
              <w:cnfStyle w:val="000000100000" w:firstRow="0" w:lastRow="0" w:firstColumn="0" w:lastColumn="0" w:oddVBand="0" w:evenVBand="0" w:oddHBand="1" w:evenHBand="0" w:firstRowFirstColumn="0" w:firstRowLastColumn="0" w:lastRowFirstColumn="0" w:lastRowLastColumn="0"/>
              <w:rPr>
                <w:sz w:val="18"/>
                <w:szCs w:val="18"/>
              </w:rPr>
            </w:pPr>
            <w:r w:rsidRPr="00907400">
              <w:rPr>
                <w:sz w:val="18"/>
                <w:szCs w:val="18"/>
              </w:rPr>
              <w:t>5% income disregard</w:t>
            </w:r>
          </w:p>
          <w:p w:rsidR="00907400" w:rsidRPr="00907400" w:rsidRDefault="00907400" w:rsidP="00907400">
            <w:pPr>
              <w:cnfStyle w:val="000000100000" w:firstRow="0" w:lastRow="0" w:firstColumn="0" w:lastColumn="0" w:oddVBand="0" w:evenVBand="0" w:oddHBand="1" w:evenHBand="0" w:firstRowFirstColumn="0" w:firstRowLastColumn="0" w:lastRowFirstColumn="0" w:lastRowLastColumn="0"/>
              <w:rPr>
                <w:sz w:val="18"/>
                <w:szCs w:val="18"/>
              </w:rPr>
            </w:pPr>
            <w:r w:rsidRPr="00907400">
              <w:rPr>
                <w:sz w:val="18"/>
                <w:szCs w:val="18"/>
              </w:rPr>
              <w:t>No resource test</w:t>
            </w:r>
          </w:p>
        </w:tc>
        <w:tc>
          <w:tcPr>
            <w:tcW w:w="3171" w:type="dxa"/>
            <w:shd w:val="clear" w:color="auto" w:fill="auto"/>
          </w:tcPr>
          <w:p w:rsidR="00907400" w:rsidRDefault="00907400" w:rsidP="00907400">
            <w:pPr>
              <w:cnfStyle w:val="000000100000" w:firstRow="0" w:lastRow="0" w:firstColumn="0" w:lastColumn="0" w:oddVBand="0" w:evenVBand="0" w:oddHBand="1" w:evenHBand="0" w:firstRowFirstColumn="0" w:firstRowLastColumn="0" w:lastRowFirstColumn="0" w:lastRowLastColumn="0"/>
            </w:pPr>
            <w:r w:rsidRPr="00FC6EEC">
              <w:rPr>
                <w:rFonts w:cs="Arial"/>
                <w:sz w:val="18"/>
                <w:szCs w:val="18"/>
              </w:rPr>
              <w:t>None</w:t>
            </w:r>
          </w:p>
        </w:tc>
        <w:tc>
          <w:tcPr>
            <w:tcW w:w="3172" w:type="dxa"/>
            <w:shd w:val="clear" w:color="auto" w:fill="auto"/>
          </w:tcPr>
          <w:p w:rsidR="00CF594C" w:rsidRPr="00015C23" w:rsidRDefault="00CF594C" w:rsidP="003D74EA">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Acute Care Benefits</w:t>
            </w:r>
          </w:p>
          <w:p w:rsidR="00CF594C" w:rsidRPr="00015C23" w:rsidRDefault="00CF594C" w:rsidP="003D74EA">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Durable Medical Equipment</w:t>
            </w:r>
          </w:p>
          <w:p w:rsidR="00CF594C" w:rsidRPr="00015C23" w:rsidRDefault="00CF594C" w:rsidP="003D74EA">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Non-Emergency Medical Transportation</w:t>
            </w:r>
          </w:p>
          <w:p w:rsidR="00CF594C" w:rsidRPr="00015C23" w:rsidRDefault="00CF594C" w:rsidP="003D74EA">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Mental Health Services</w:t>
            </w:r>
          </w:p>
          <w:p w:rsidR="00CF594C" w:rsidRPr="00015C23" w:rsidRDefault="00CF594C" w:rsidP="003D74EA">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Emergency Services</w:t>
            </w:r>
          </w:p>
          <w:p w:rsidR="00CF594C" w:rsidRPr="00015C23" w:rsidRDefault="00CF594C" w:rsidP="003D74EA">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Prescription Services</w:t>
            </w:r>
          </w:p>
          <w:p w:rsidR="00CF594C" w:rsidRPr="00015C23" w:rsidRDefault="00CF594C" w:rsidP="003D74EA">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Limited Physical Therapy, Occupational Therapy, and Speech Pathology</w:t>
            </w:r>
          </w:p>
          <w:p w:rsidR="00CF594C" w:rsidRPr="00015C23" w:rsidRDefault="00CF594C" w:rsidP="003D74EA">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Podiatry Services</w:t>
            </w:r>
          </w:p>
          <w:p w:rsidR="00CF594C" w:rsidRPr="00015C23" w:rsidRDefault="00CF594C" w:rsidP="003D74EA">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Optometry Services</w:t>
            </w:r>
          </w:p>
          <w:p w:rsidR="00CF594C" w:rsidRPr="00015C23" w:rsidRDefault="00CF594C" w:rsidP="003D74EA">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Private Duty Nursing</w:t>
            </w:r>
          </w:p>
          <w:p w:rsidR="00CF594C" w:rsidRDefault="00CF594C" w:rsidP="003D74EA">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Hospice Care</w:t>
            </w:r>
          </w:p>
          <w:p w:rsidR="00EA20AA" w:rsidRPr="00EA20AA" w:rsidRDefault="00CF594C" w:rsidP="003D74EA">
            <w:pPr>
              <w:pStyle w:val="Default"/>
              <w:numPr>
                <w:ilvl w:val="0"/>
                <w:numId w:val="17"/>
              </w:num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CF594C">
              <w:rPr>
                <w:rFonts w:ascii="Calibri" w:hAnsi="Calibri"/>
                <w:sz w:val="18"/>
                <w:szCs w:val="18"/>
              </w:rPr>
              <w:t>Preventative and wellness services in accordance with the Affordable Care Act (ACA)</w:t>
            </w:r>
          </w:p>
        </w:tc>
      </w:tr>
      <w:tr w:rsidR="00907400" w:rsidRPr="00015C23" w:rsidTr="00936999">
        <w:tc>
          <w:tcPr>
            <w:cnfStyle w:val="001000000000" w:firstRow="0" w:lastRow="0" w:firstColumn="1" w:lastColumn="0" w:oddVBand="0" w:evenVBand="0" w:oddHBand="0" w:evenHBand="0" w:firstRowFirstColumn="0" w:firstRowLastColumn="0" w:lastRowFirstColumn="0" w:lastRowLastColumn="0"/>
            <w:tcW w:w="1710" w:type="dxa"/>
            <w:tcBorders>
              <w:left w:val="none" w:sz="0" w:space="0" w:color="auto"/>
            </w:tcBorders>
          </w:tcPr>
          <w:p w:rsidR="00907400" w:rsidRPr="00907400" w:rsidRDefault="00907400" w:rsidP="00907400">
            <w:pPr>
              <w:rPr>
                <w:rFonts w:eastAsia="Times New Roman" w:cs="Times New Roman"/>
                <w:sz w:val="18"/>
                <w:szCs w:val="18"/>
              </w:rPr>
            </w:pPr>
            <w:r w:rsidRPr="00907400">
              <w:rPr>
                <w:rFonts w:eastAsia="Times New Roman" w:cs="Times New Roman"/>
                <w:sz w:val="18"/>
                <w:szCs w:val="18"/>
              </w:rPr>
              <w:t>MAGI Adult</w:t>
            </w:r>
          </w:p>
        </w:tc>
        <w:tc>
          <w:tcPr>
            <w:tcW w:w="3171" w:type="dxa"/>
          </w:tcPr>
          <w:p w:rsidR="00907400" w:rsidRPr="00907400" w:rsidRDefault="00CF594C" w:rsidP="00907400">
            <w:pPr>
              <w:cnfStyle w:val="000000000000" w:firstRow="0" w:lastRow="0" w:firstColumn="0" w:lastColumn="0" w:oddVBand="0" w:evenVBand="0" w:oddHBand="0" w:evenHBand="0" w:firstRowFirstColumn="0" w:firstRowLastColumn="0" w:lastRowFirstColumn="0" w:lastRowLastColumn="0"/>
              <w:rPr>
                <w:bCs/>
                <w:sz w:val="18"/>
                <w:szCs w:val="18"/>
              </w:rPr>
            </w:pPr>
            <w:r>
              <w:rPr>
                <w:sz w:val="18"/>
                <w:szCs w:val="18"/>
              </w:rPr>
              <w:t>A</w:t>
            </w:r>
            <w:r w:rsidR="00907400" w:rsidRPr="00907400">
              <w:rPr>
                <w:sz w:val="18"/>
                <w:szCs w:val="18"/>
              </w:rPr>
              <w:t xml:space="preserve">dults </w:t>
            </w:r>
            <w:r>
              <w:rPr>
                <w:sz w:val="18"/>
                <w:szCs w:val="18"/>
              </w:rPr>
              <w:t>age</w:t>
            </w:r>
            <w:r w:rsidR="00907400" w:rsidRPr="00907400">
              <w:rPr>
                <w:sz w:val="18"/>
                <w:szCs w:val="18"/>
              </w:rPr>
              <w:t xml:space="preserve"> 19 through the </w:t>
            </w:r>
            <w:r>
              <w:rPr>
                <w:sz w:val="18"/>
                <w:szCs w:val="18"/>
              </w:rPr>
              <w:t>e</w:t>
            </w:r>
            <w:r w:rsidR="00907400" w:rsidRPr="00907400">
              <w:rPr>
                <w:sz w:val="18"/>
                <w:szCs w:val="18"/>
              </w:rPr>
              <w:t>nd of the month that the individual turns 65, who do not receive or who are ineligible for Medicare.</w:t>
            </w:r>
          </w:p>
          <w:p w:rsidR="00907400" w:rsidRPr="00907400" w:rsidRDefault="00907400" w:rsidP="00907400">
            <w:pPr>
              <w:cnfStyle w:val="000000000000" w:firstRow="0" w:lastRow="0" w:firstColumn="0" w:lastColumn="0" w:oddVBand="0" w:evenVBand="0" w:oddHBand="0" w:evenHBand="0" w:firstRowFirstColumn="0" w:firstRowLastColumn="0" w:lastRowFirstColumn="0" w:lastRowLastColumn="0"/>
              <w:rPr>
                <w:bCs/>
                <w:sz w:val="18"/>
                <w:szCs w:val="18"/>
              </w:rPr>
            </w:pPr>
          </w:p>
        </w:tc>
        <w:tc>
          <w:tcPr>
            <w:tcW w:w="3171" w:type="dxa"/>
          </w:tcPr>
          <w:p w:rsidR="00907400" w:rsidRPr="00907400" w:rsidRDefault="00907400" w:rsidP="00907400">
            <w:pPr>
              <w:cnfStyle w:val="000000000000" w:firstRow="0" w:lastRow="0" w:firstColumn="0" w:lastColumn="0" w:oddVBand="0" w:evenVBand="0" w:oddHBand="0" w:evenHBand="0" w:firstRowFirstColumn="0" w:firstRowLastColumn="0" w:lastRowFirstColumn="0" w:lastRowLastColumn="0"/>
              <w:rPr>
                <w:sz w:val="18"/>
                <w:szCs w:val="18"/>
              </w:rPr>
            </w:pPr>
            <w:r w:rsidRPr="00907400">
              <w:rPr>
                <w:sz w:val="18"/>
                <w:szCs w:val="18"/>
              </w:rPr>
              <w:t>5% income disregard</w:t>
            </w:r>
          </w:p>
          <w:p w:rsidR="00907400" w:rsidRPr="00907400" w:rsidRDefault="00907400" w:rsidP="00907400">
            <w:pPr>
              <w:cnfStyle w:val="000000000000" w:firstRow="0" w:lastRow="0" w:firstColumn="0" w:lastColumn="0" w:oddVBand="0" w:evenVBand="0" w:oddHBand="0" w:evenHBand="0" w:firstRowFirstColumn="0" w:firstRowLastColumn="0" w:lastRowFirstColumn="0" w:lastRowLastColumn="0"/>
              <w:rPr>
                <w:sz w:val="18"/>
                <w:szCs w:val="18"/>
              </w:rPr>
            </w:pPr>
            <w:r w:rsidRPr="00907400">
              <w:rPr>
                <w:sz w:val="18"/>
                <w:szCs w:val="18"/>
              </w:rPr>
              <w:t>No resource test</w:t>
            </w:r>
          </w:p>
        </w:tc>
        <w:tc>
          <w:tcPr>
            <w:tcW w:w="3171" w:type="dxa"/>
          </w:tcPr>
          <w:p w:rsidR="00907400" w:rsidRDefault="00907400" w:rsidP="00907400">
            <w:pPr>
              <w:cnfStyle w:val="000000000000" w:firstRow="0" w:lastRow="0" w:firstColumn="0" w:lastColumn="0" w:oddVBand="0" w:evenVBand="0" w:oddHBand="0" w:evenHBand="0" w:firstRowFirstColumn="0" w:firstRowLastColumn="0" w:lastRowFirstColumn="0" w:lastRowLastColumn="0"/>
            </w:pPr>
            <w:r w:rsidRPr="00FC6EEC">
              <w:rPr>
                <w:rFonts w:cs="Arial"/>
                <w:sz w:val="18"/>
                <w:szCs w:val="18"/>
              </w:rPr>
              <w:t>None</w:t>
            </w:r>
          </w:p>
        </w:tc>
        <w:tc>
          <w:tcPr>
            <w:tcW w:w="3172" w:type="dxa"/>
          </w:tcPr>
          <w:p w:rsidR="00CF594C" w:rsidRPr="00015C23" w:rsidRDefault="00CF594C"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Acute Care Benefits</w:t>
            </w:r>
          </w:p>
          <w:p w:rsidR="00CF594C" w:rsidRPr="00015C23" w:rsidRDefault="00CF594C"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Durable Medical Equipment</w:t>
            </w:r>
          </w:p>
          <w:p w:rsidR="00CF594C" w:rsidRPr="00015C23" w:rsidRDefault="00CF594C"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Non-Emergency Medical Transportation</w:t>
            </w:r>
          </w:p>
          <w:p w:rsidR="00CF594C" w:rsidRPr="00015C23" w:rsidRDefault="00CF594C"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Mental Health Services</w:t>
            </w:r>
          </w:p>
          <w:p w:rsidR="00CF594C" w:rsidRPr="00015C23" w:rsidRDefault="00CF594C"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Emergency Services</w:t>
            </w:r>
          </w:p>
          <w:p w:rsidR="00CF594C" w:rsidRPr="00015C23" w:rsidRDefault="00CF594C"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Prescription Services</w:t>
            </w:r>
          </w:p>
          <w:p w:rsidR="00CF594C" w:rsidRPr="00015C23" w:rsidRDefault="00CF594C"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Limited Physical Therapy, Occupational Therapy, and Speech Pathology</w:t>
            </w:r>
          </w:p>
          <w:p w:rsidR="00CF594C" w:rsidRPr="00015C23" w:rsidRDefault="00CF594C"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Podiatry Services</w:t>
            </w:r>
          </w:p>
          <w:p w:rsidR="00CF594C" w:rsidRPr="00015C23" w:rsidRDefault="00CF594C"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Optometry Services</w:t>
            </w:r>
          </w:p>
          <w:p w:rsidR="00CF594C" w:rsidRPr="00015C23" w:rsidRDefault="00CF594C"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Private Duty Nursing</w:t>
            </w:r>
          </w:p>
          <w:p w:rsidR="00CF594C" w:rsidRDefault="00CF594C"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Hospice Care</w:t>
            </w:r>
          </w:p>
          <w:p w:rsidR="00907400" w:rsidRDefault="00CF594C" w:rsidP="003D74EA">
            <w:pPr>
              <w:pStyle w:val="Default"/>
              <w:numPr>
                <w:ilvl w:val="0"/>
                <w:numId w:val="17"/>
              </w:num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CF594C">
              <w:rPr>
                <w:rFonts w:ascii="Calibri" w:hAnsi="Calibri"/>
                <w:sz w:val="18"/>
                <w:szCs w:val="18"/>
              </w:rPr>
              <w:t>Preventative and wellness services in accordance with the Affordable Care Act (ACA)</w:t>
            </w:r>
          </w:p>
          <w:p w:rsidR="00EA20AA" w:rsidRPr="00CF594C" w:rsidRDefault="00EA20AA" w:rsidP="003D74EA">
            <w:pPr>
              <w:pStyle w:val="Default"/>
              <w:numPr>
                <w:ilvl w:val="0"/>
                <w:numId w:val="17"/>
              </w:num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Limited dental care</w:t>
            </w:r>
          </w:p>
        </w:tc>
      </w:tr>
      <w:tr w:rsidR="00907400" w:rsidRPr="00015C23" w:rsidTr="00936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left w:val="none" w:sz="0" w:space="0" w:color="auto"/>
            </w:tcBorders>
          </w:tcPr>
          <w:p w:rsidR="00907400" w:rsidRPr="00907400" w:rsidRDefault="00907400" w:rsidP="00907400">
            <w:pPr>
              <w:rPr>
                <w:rFonts w:eastAsia="Times New Roman" w:cs="Times New Roman"/>
                <w:sz w:val="18"/>
                <w:szCs w:val="18"/>
              </w:rPr>
            </w:pPr>
            <w:r w:rsidRPr="00907400">
              <w:rPr>
                <w:rFonts w:eastAsia="Times New Roman" w:cs="Times New Roman"/>
                <w:sz w:val="18"/>
                <w:szCs w:val="18"/>
              </w:rPr>
              <w:t>MAGI Pregnant</w:t>
            </w:r>
          </w:p>
        </w:tc>
        <w:tc>
          <w:tcPr>
            <w:tcW w:w="3171" w:type="dxa"/>
            <w:shd w:val="clear" w:color="auto" w:fill="auto"/>
          </w:tcPr>
          <w:p w:rsidR="00907400" w:rsidRPr="00907400" w:rsidRDefault="00CF594C" w:rsidP="00CF594C">
            <w:pPr>
              <w:cnfStyle w:val="000000100000" w:firstRow="0" w:lastRow="0" w:firstColumn="0" w:lastColumn="0" w:oddVBand="0" w:evenVBand="0" w:oddHBand="1" w:evenHBand="0" w:firstRowFirstColumn="0" w:firstRowLastColumn="0" w:lastRowFirstColumn="0" w:lastRowLastColumn="0"/>
              <w:rPr>
                <w:bCs/>
                <w:sz w:val="18"/>
                <w:szCs w:val="18"/>
              </w:rPr>
            </w:pPr>
            <w:r>
              <w:rPr>
                <w:sz w:val="18"/>
                <w:szCs w:val="18"/>
              </w:rPr>
              <w:t>P</w:t>
            </w:r>
            <w:r w:rsidR="00907400" w:rsidRPr="00907400">
              <w:rPr>
                <w:sz w:val="18"/>
                <w:szCs w:val="18"/>
              </w:rPr>
              <w:t>regnant women</w:t>
            </w:r>
            <w:r>
              <w:rPr>
                <w:sz w:val="18"/>
                <w:szCs w:val="18"/>
              </w:rPr>
              <w:t xml:space="preserve"> age 19 and over,</w:t>
            </w:r>
            <w:r w:rsidR="00907400" w:rsidRPr="00907400">
              <w:rPr>
                <w:sz w:val="18"/>
                <w:szCs w:val="18"/>
              </w:rPr>
              <w:t xml:space="preserve"> including women who are 60 days post-partum.</w:t>
            </w:r>
          </w:p>
        </w:tc>
        <w:tc>
          <w:tcPr>
            <w:tcW w:w="3171" w:type="dxa"/>
            <w:shd w:val="clear" w:color="auto" w:fill="auto"/>
          </w:tcPr>
          <w:p w:rsidR="00907400" w:rsidRDefault="00907400" w:rsidP="00907400">
            <w:pPr>
              <w:cnfStyle w:val="000000100000" w:firstRow="0" w:lastRow="0" w:firstColumn="0" w:lastColumn="0" w:oddVBand="0" w:evenVBand="0" w:oddHBand="1" w:evenHBand="0" w:firstRowFirstColumn="0" w:firstRowLastColumn="0" w:lastRowFirstColumn="0" w:lastRowLastColumn="0"/>
              <w:rPr>
                <w:sz w:val="18"/>
                <w:szCs w:val="18"/>
              </w:rPr>
            </w:pPr>
            <w:r w:rsidRPr="00907400">
              <w:rPr>
                <w:sz w:val="18"/>
                <w:szCs w:val="18"/>
              </w:rPr>
              <w:t>5% income disregard</w:t>
            </w:r>
          </w:p>
          <w:p w:rsidR="00CF594C" w:rsidRPr="00907400" w:rsidRDefault="00CF594C" w:rsidP="0090740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 resource test</w:t>
            </w:r>
          </w:p>
        </w:tc>
        <w:tc>
          <w:tcPr>
            <w:tcW w:w="3171" w:type="dxa"/>
            <w:shd w:val="clear" w:color="auto" w:fill="auto"/>
          </w:tcPr>
          <w:p w:rsidR="00907400" w:rsidRDefault="00907400" w:rsidP="00907400">
            <w:pPr>
              <w:cnfStyle w:val="000000100000" w:firstRow="0" w:lastRow="0" w:firstColumn="0" w:lastColumn="0" w:oddVBand="0" w:evenVBand="0" w:oddHBand="1" w:evenHBand="0" w:firstRowFirstColumn="0" w:firstRowLastColumn="0" w:lastRowFirstColumn="0" w:lastRowLastColumn="0"/>
            </w:pPr>
            <w:r w:rsidRPr="00FC6EEC">
              <w:rPr>
                <w:rFonts w:cs="Arial"/>
                <w:sz w:val="18"/>
                <w:szCs w:val="18"/>
              </w:rPr>
              <w:t>None</w:t>
            </w:r>
          </w:p>
        </w:tc>
        <w:tc>
          <w:tcPr>
            <w:tcW w:w="3172" w:type="dxa"/>
            <w:shd w:val="clear" w:color="auto" w:fill="auto"/>
          </w:tcPr>
          <w:p w:rsidR="00CF594C" w:rsidRPr="00015C23" w:rsidRDefault="00CF594C" w:rsidP="003D74EA">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Acute Care Benefits</w:t>
            </w:r>
          </w:p>
          <w:p w:rsidR="00CF594C" w:rsidRPr="00015C23" w:rsidRDefault="00CF594C" w:rsidP="003D74EA">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Durable Medical Equipment</w:t>
            </w:r>
          </w:p>
          <w:p w:rsidR="00CF594C" w:rsidRPr="00015C23" w:rsidRDefault="00CF594C" w:rsidP="003D74EA">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Non-Emergency Medical Transportation</w:t>
            </w:r>
          </w:p>
          <w:p w:rsidR="00CF594C" w:rsidRPr="00015C23" w:rsidRDefault="00CF594C" w:rsidP="003D74EA">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Mental Health Services</w:t>
            </w:r>
          </w:p>
          <w:p w:rsidR="00CF594C" w:rsidRPr="00015C23" w:rsidRDefault="00CF594C" w:rsidP="003D74EA">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Emergency Services</w:t>
            </w:r>
          </w:p>
          <w:p w:rsidR="00CF594C" w:rsidRPr="00015C23" w:rsidRDefault="00CF594C" w:rsidP="003D74EA">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Prescription Services</w:t>
            </w:r>
          </w:p>
          <w:p w:rsidR="00CF594C" w:rsidRPr="00015C23" w:rsidRDefault="00CF594C" w:rsidP="003D74EA">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Limited Physical Therapy, Occupational Therapy, and Speech Pathology</w:t>
            </w:r>
          </w:p>
          <w:p w:rsidR="00CF594C" w:rsidRPr="00015C23" w:rsidRDefault="00CF594C" w:rsidP="003D74EA">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Podiatry Services</w:t>
            </w:r>
          </w:p>
          <w:p w:rsidR="00CF594C" w:rsidRPr="00015C23" w:rsidRDefault="00CF594C" w:rsidP="003D74EA">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Optometry Services</w:t>
            </w:r>
          </w:p>
          <w:p w:rsidR="00CF594C" w:rsidRPr="00015C23" w:rsidRDefault="00CF594C" w:rsidP="003D74EA">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Private Duty Nursing</w:t>
            </w:r>
          </w:p>
          <w:p w:rsidR="00CF594C" w:rsidRDefault="00CF594C" w:rsidP="003D74EA">
            <w:pPr>
              <w:numPr>
                <w:ilvl w:val="0"/>
                <w:numId w:val="17"/>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Hospice Care</w:t>
            </w:r>
          </w:p>
          <w:p w:rsidR="00907400" w:rsidRPr="00CF594C" w:rsidRDefault="00CF594C" w:rsidP="003D74EA">
            <w:pPr>
              <w:pStyle w:val="Default"/>
              <w:numPr>
                <w:ilvl w:val="0"/>
                <w:numId w:val="17"/>
              </w:num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CF594C">
              <w:rPr>
                <w:rFonts w:ascii="Calibri" w:hAnsi="Calibri"/>
                <w:sz w:val="18"/>
                <w:szCs w:val="18"/>
              </w:rPr>
              <w:t>Preventative and wellness services in accordance with the Affordable Care Act (ACA)</w:t>
            </w:r>
          </w:p>
        </w:tc>
      </w:tr>
      <w:tr w:rsidR="00907400" w:rsidRPr="00015C23" w:rsidTr="00936999">
        <w:tc>
          <w:tcPr>
            <w:cnfStyle w:val="001000000000" w:firstRow="0" w:lastRow="0" w:firstColumn="1" w:lastColumn="0" w:oddVBand="0" w:evenVBand="0" w:oddHBand="0" w:evenHBand="0" w:firstRowFirstColumn="0" w:firstRowLastColumn="0" w:lastRowFirstColumn="0" w:lastRowLastColumn="0"/>
            <w:tcW w:w="1710" w:type="dxa"/>
            <w:tcBorders>
              <w:left w:val="none" w:sz="0" w:space="0" w:color="auto"/>
            </w:tcBorders>
          </w:tcPr>
          <w:p w:rsidR="00907400" w:rsidRPr="00907400" w:rsidRDefault="00907400" w:rsidP="00907400">
            <w:pPr>
              <w:rPr>
                <w:rFonts w:eastAsia="Times New Roman" w:cs="Times New Roman"/>
                <w:sz w:val="18"/>
                <w:szCs w:val="18"/>
              </w:rPr>
            </w:pPr>
            <w:r w:rsidRPr="00907400">
              <w:rPr>
                <w:rFonts w:eastAsia="Times New Roman" w:cs="Times New Roman"/>
                <w:sz w:val="18"/>
                <w:szCs w:val="18"/>
              </w:rPr>
              <w:t>Needy Newborn</w:t>
            </w:r>
          </w:p>
        </w:tc>
        <w:tc>
          <w:tcPr>
            <w:tcW w:w="3171" w:type="dxa"/>
          </w:tcPr>
          <w:p w:rsidR="00907400" w:rsidRPr="008E5BCB" w:rsidRDefault="008E5BCB" w:rsidP="00907400">
            <w:pPr>
              <w:cnfStyle w:val="000000000000" w:firstRow="0" w:lastRow="0" w:firstColumn="0" w:lastColumn="0" w:oddVBand="0" w:evenVBand="0" w:oddHBand="0" w:evenHBand="0" w:firstRowFirstColumn="0" w:firstRowLastColumn="0" w:lastRowFirstColumn="0" w:lastRowLastColumn="0"/>
              <w:rPr>
                <w:rFonts w:eastAsia="Times New Roman" w:cs="Times New Roman"/>
                <w:bCs/>
                <w:sz w:val="18"/>
                <w:szCs w:val="18"/>
              </w:rPr>
            </w:pPr>
            <w:r w:rsidRPr="008E5BCB">
              <w:rPr>
                <w:rFonts w:eastAsia="Times New Roman" w:cs="Times New Roman"/>
                <w:bCs/>
                <w:sz w:val="18"/>
                <w:szCs w:val="18"/>
              </w:rPr>
              <w:t>Babies age 0-12 months who were born to a mother on Medicaid</w:t>
            </w:r>
          </w:p>
        </w:tc>
        <w:tc>
          <w:tcPr>
            <w:tcW w:w="3171" w:type="dxa"/>
          </w:tcPr>
          <w:p w:rsidR="00907400" w:rsidRPr="008E5BCB" w:rsidRDefault="008E5BCB" w:rsidP="00907400">
            <w:pPr>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rPr>
            </w:pPr>
            <w:r w:rsidRPr="008E5BCB">
              <w:rPr>
                <w:rFonts w:eastAsia="Times New Roman" w:cs="Times New Roman"/>
                <w:sz w:val="18"/>
                <w:szCs w:val="18"/>
              </w:rPr>
              <w:t>None</w:t>
            </w:r>
          </w:p>
        </w:tc>
        <w:tc>
          <w:tcPr>
            <w:tcW w:w="3171" w:type="dxa"/>
          </w:tcPr>
          <w:p w:rsidR="00907400" w:rsidRDefault="00907400" w:rsidP="00907400">
            <w:pPr>
              <w:cnfStyle w:val="000000000000" w:firstRow="0" w:lastRow="0" w:firstColumn="0" w:lastColumn="0" w:oddVBand="0" w:evenVBand="0" w:oddHBand="0" w:evenHBand="0" w:firstRowFirstColumn="0" w:firstRowLastColumn="0" w:lastRowFirstColumn="0" w:lastRowLastColumn="0"/>
            </w:pPr>
            <w:r w:rsidRPr="00FC6EEC">
              <w:rPr>
                <w:rFonts w:cs="Arial"/>
                <w:sz w:val="18"/>
                <w:szCs w:val="18"/>
              </w:rPr>
              <w:t>None</w:t>
            </w:r>
          </w:p>
        </w:tc>
        <w:tc>
          <w:tcPr>
            <w:tcW w:w="3172" w:type="dxa"/>
          </w:tcPr>
          <w:p w:rsidR="00CF594C" w:rsidRPr="00015C23" w:rsidRDefault="00CF594C"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Acute Care Benefits</w:t>
            </w:r>
          </w:p>
          <w:p w:rsidR="00CF594C" w:rsidRPr="00015C23" w:rsidRDefault="00CF594C"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Durable Medical Equipment</w:t>
            </w:r>
          </w:p>
          <w:p w:rsidR="00CF594C" w:rsidRPr="00015C23" w:rsidRDefault="00CF594C"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Non-Emergency Medical Transportation</w:t>
            </w:r>
          </w:p>
          <w:p w:rsidR="00CF594C" w:rsidRPr="00015C23" w:rsidRDefault="00CF594C"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Mental Health Services</w:t>
            </w:r>
          </w:p>
          <w:p w:rsidR="00CF594C" w:rsidRPr="00015C23" w:rsidRDefault="00CF594C"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Emergency Services</w:t>
            </w:r>
          </w:p>
          <w:p w:rsidR="00CF594C" w:rsidRPr="00015C23" w:rsidRDefault="00CF594C"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Prescription Services</w:t>
            </w:r>
          </w:p>
          <w:p w:rsidR="00CF594C" w:rsidRPr="00015C23" w:rsidRDefault="00CF594C"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Limited Physical Therapy, Occupational Therapy, and Speech Pathology</w:t>
            </w:r>
          </w:p>
          <w:p w:rsidR="00CF594C" w:rsidRPr="00015C23" w:rsidRDefault="00CF594C"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Podiatry Services</w:t>
            </w:r>
          </w:p>
          <w:p w:rsidR="00CF594C" w:rsidRPr="00015C23" w:rsidRDefault="00CF594C"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Optometry Services</w:t>
            </w:r>
          </w:p>
          <w:p w:rsidR="00CF594C" w:rsidRPr="00015C23" w:rsidRDefault="00CF594C"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Private Duty Nursing</w:t>
            </w:r>
          </w:p>
          <w:p w:rsidR="00CF594C" w:rsidRDefault="00CF594C" w:rsidP="003D74EA">
            <w:pPr>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Hospice Care</w:t>
            </w:r>
          </w:p>
          <w:p w:rsidR="00CF594C" w:rsidRDefault="00CF594C" w:rsidP="003D74EA">
            <w:pPr>
              <w:pStyle w:val="Default"/>
              <w:numPr>
                <w:ilvl w:val="0"/>
                <w:numId w:val="17"/>
              </w:num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b/>
                <w:sz w:val="18"/>
                <w:szCs w:val="18"/>
              </w:rPr>
              <w:t xml:space="preserve">+ </w:t>
            </w:r>
            <w:r>
              <w:rPr>
                <w:rFonts w:ascii="Calibri" w:hAnsi="Calibri"/>
                <w:sz w:val="18"/>
                <w:szCs w:val="18"/>
              </w:rPr>
              <w:t>Early Periodic Screening, Diagnosis and Treatment (EPSDT)</w:t>
            </w:r>
          </w:p>
          <w:p w:rsidR="00907400" w:rsidRPr="00CF594C" w:rsidRDefault="00CF594C" w:rsidP="003D74EA">
            <w:pPr>
              <w:pStyle w:val="Default"/>
              <w:numPr>
                <w:ilvl w:val="0"/>
                <w:numId w:val="17"/>
              </w:num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CF594C">
              <w:rPr>
                <w:rFonts w:ascii="Calibri" w:hAnsi="Calibri"/>
                <w:sz w:val="18"/>
                <w:szCs w:val="18"/>
              </w:rPr>
              <w:t>Preventative and wellness services in accordance with the Affordable Care Act (ACA)</w:t>
            </w:r>
          </w:p>
        </w:tc>
      </w:tr>
      <w:tr w:rsidR="00907400" w:rsidRPr="00015C23" w:rsidTr="00936999">
        <w:trPr>
          <w:cnfStyle w:val="000000100000" w:firstRow="0" w:lastRow="0" w:firstColumn="0" w:lastColumn="0" w:oddVBand="0" w:evenVBand="0" w:oddHBand="1" w:evenHBand="0" w:firstRowFirstColumn="0" w:firstRowLastColumn="0" w:lastRowFirstColumn="0" w:lastRowLastColumn="0"/>
          <w:trHeight w:val="1448"/>
        </w:trPr>
        <w:tc>
          <w:tcPr>
            <w:cnfStyle w:val="001000000000" w:firstRow="0" w:lastRow="0" w:firstColumn="1" w:lastColumn="0" w:oddVBand="0" w:evenVBand="0" w:oddHBand="0" w:evenHBand="0" w:firstRowFirstColumn="0" w:firstRowLastColumn="0" w:lastRowFirstColumn="0" w:lastRowLastColumn="0"/>
            <w:tcW w:w="1710" w:type="dxa"/>
            <w:tcBorders>
              <w:left w:val="none" w:sz="0" w:space="0" w:color="auto"/>
            </w:tcBorders>
          </w:tcPr>
          <w:p w:rsidR="00907400" w:rsidRPr="00907400" w:rsidRDefault="00907400" w:rsidP="00907400">
            <w:pPr>
              <w:rPr>
                <w:rFonts w:eastAsia="Times New Roman" w:cs="Times New Roman"/>
                <w:sz w:val="18"/>
                <w:szCs w:val="18"/>
              </w:rPr>
            </w:pPr>
            <w:r w:rsidRPr="00907400">
              <w:rPr>
                <w:rFonts w:eastAsia="Times New Roman" w:cs="Times New Roman"/>
                <w:sz w:val="18"/>
                <w:szCs w:val="18"/>
              </w:rPr>
              <w:t>Legal Immigrant Prenatal</w:t>
            </w:r>
          </w:p>
        </w:tc>
        <w:tc>
          <w:tcPr>
            <w:tcW w:w="3171" w:type="dxa"/>
            <w:shd w:val="clear" w:color="auto" w:fill="auto"/>
          </w:tcPr>
          <w:p w:rsidR="00907400" w:rsidRPr="00907400" w:rsidRDefault="008E5BCB" w:rsidP="008E5BCB">
            <w:pPr>
              <w:cnfStyle w:val="000000100000" w:firstRow="0" w:lastRow="0" w:firstColumn="0" w:lastColumn="0" w:oddVBand="0" w:evenVBand="0" w:oddHBand="1" w:evenHBand="0" w:firstRowFirstColumn="0" w:firstRowLastColumn="0" w:lastRowFirstColumn="0" w:lastRowLastColumn="0"/>
              <w:rPr>
                <w:bCs/>
                <w:sz w:val="18"/>
                <w:szCs w:val="18"/>
              </w:rPr>
            </w:pPr>
            <w:r>
              <w:rPr>
                <w:sz w:val="18"/>
                <w:szCs w:val="18"/>
              </w:rPr>
              <w:t>Legal immigrants</w:t>
            </w:r>
            <w:r w:rsidR="00907400" w:rsidRPr="00907400">
              <w:rPr>
                <w:sz w:val="18"/>
                <w:szCs w:val="18"/>
              </w:rPr>
              <w:t xml:space="preserve"> who are not eligible under Medicaid due to their alien status (entered the United States after August 22, </w:t>
            </w:r>
            <w:r>
              <w:rPr>
                <w:sz w:val="18"/>
                <w:szCs w:val="18"/>
              </w:rPr>
              <w:t>1996 and are within 5 year ban). Must be p</w:t>
            </w:r>
            <w:r w:rsidRPr="00907400">
              <w:rPr>
                <w:sz w:val="18"/>
                <w:szCs w:val="18"/>
              </w:rPr>
              <w:t>regnant women</w:t>
            </w:r>
            <w:r>
              <w:rPr>
                <w:sz w:val="18"/>
                <w:szCs w:val="18"/>
              </w:rPr>
              <w:t>, age 19 and over. Covers up to 60 days post-partum.</w:t>
            </w:r>
          </w:p>
        </w:tc>
        <w:tc>
          <w:tcPr>
            <w:tcW w:w="3171" w:type="dxa"/>
            <w:shd w:val="clear" w:color="auto" w:fill="auto"/>
          </w:tcPr>
          <w:p w:rsidR="00EA20AA" w:rsidRDefault="00EA20AA" w:rsidP="00EA20AA">
            <w:pPr>
              <w:cnfStyle w:val="000000100000" w:firstRow="0" w:lastRow="0" w:firstColumn="0" w:lastColumn="0" w:oddVBand="0" w:evenVBand="0" w:oddHBand="1" w:evenHBand="0" w:firstRowFirstColumn="0" w:firstRowLastColumn="0" w:lastRowFirstColumn="0" w:lastRowLastColumn="0"/>
              <w:rPr>
                <w:sz w:val="18"/>
                <w:szCs w:val="18"/>
              </w:rPr>
            </w:pPr>
            <w:r w:rsidRPr="00907400">
              <w:rPr>
                <w:sz w:val="18"/>
                <w:szCs w:val="18"/>
              </w:rPr>
              <w:t>5% income disregard</w:t>
            </w:r>
          </w:p>
          <w:p w:rsidR="00907400" w:rsidRPr="00907400" w:rsidRDefault="00907400" w:rsidP="00907400">
            <w:pPr>
              <w:cnfStyle w:val="000000100000" w:firstRow="0" w:lastRow="0" w:firstColumn="0" w:lastColumn="0" w:oddVBand="0" w:evenVBand="0" w:oddHBand="1" w:evenHBand="0" w:firstRowFirstColumn="0" w:firstRowLastColumn="0" w:lastRowFirstColumn="0" w:lastRowLastColumn="0"/>
              <w:rPr>
                <w:sz w:val="18"/>
                <w:szCs w:val="18"/>
              </w:rPr>
            </w:pPr>
            <w:r w:rsidRPr="00907400">
              <w:rPr>
                <w:sz w:val="18"/>
                <w:szCs w:val="18"/>
              </w:rPr>
              <w:t>No resource test</w:t>
            </w:r>
          </w:p>
        </w:tc>
        <w:tc>
          <w:tcPr>
            <w:tcW w:w="3171" w:type="dxa"/>
            <w:shd w:val="clear" w:color="auto" w:fill="auto"/>
          </w:tcPr>
          <w:p w:rsidR="00907400" w:rsidRDefault="00907400" w:rsidP="00907400">
            <w:pPr>
              <w:cnfStyle w:val="000000100000" w:firstRow="0" w:lastRow="0" w:firstColumn="0" w:lastColumn="0" w:oddVBand="0" w:evenVBand="0" w:oddHBand="1" w:evenHBand="0" w:firstRowFirstColumn="0" w:firstRowLastColumn="0" w:lastRowFirstColumn="0" w:lastRowLastColumn="0"/>
            </w:pPr>
            <w:r w:rsidRPr="00FC6EEC">
              <w:rPr>
                <w:rFonts w:cs="Arial"/>
                <w:sz w:val="18"/>
                <w:szCs w:val="18"/>
              </w:rPr>
              <w:t>None</w:t>
            </w:r>
          </w:p>
        </w:tc>
        <w:tc>
          <w:tcPr>
            <w:tcW w:w="3172" w:type="dxa"/>
            <w:shd w:val="clear" w:color="auto" w:fill="auto"/>
          </w:tcPr>
          <w:p w:rsidR="00907400" w:rsidRPr="00907400" w:rsidRDefault="00907400" w:rsidP="008E5BCB">
            <w:pPr>
              <w:cnfStyle w:val="000000100000" w:firstRow="0" w:lastRow="0" w:firstColumn="0" w:lastColumn="0" w:oddVBand="0" w:evenVBand="0" w:oddHBand="1" w:evenHBand="0" w:firstRowFirstColumn="0" w:firstRowLastColumn="0" w:lastRowFirstColumn="0" w:lastRowLastColumn="0"/>
              <w:rPr>
                <w:sz w:val="18"/>
                <w:szCs w:val="18"/>
              </w:rPr>
            </w:pPr>
            <w:r w:rsidRPr="00907400">
              <w:rPr>
                <w:sz w:val="18"/>
                <w:szCs w:val="18"/>
              </w:rPr>
              <w:t>Covered benefits only related to pregnancy. Includes prenatal, labor and delivery, and post-partum care.</w:t>
            </w:r>
          </w:p>
        </w:tc>
      </w:tr>
      <w:tr w:rsidR="007C41E4" w:rsidRPr="00015C23" w:rsidTr="00936999">
        <w:tc>
          <w:tcPr>
            <w:cnfStyle w:val="001000000000" w:firstRow="0" w:lastRow="0" w:firstColumn="1" w:lastColumn="0" w:oddVBand="0" w:evenVBand="0" w:oddHBand="0" w:evenHBand="0" w:firstRowFirstColumn="0" w:firstRowLastColumn="0" w:lastRowFirstColumn="0" w:lastRowLastColumn="0"/>
            <w:tcW w:w="1710" w:type="dxa"/>
            <w:tcBorders>
              <w:left w:val="none" w:sz="0" w:space="0" w:color="auto"/>
            </w:tcBorders>
          </w:tcPr>
          <w:p w:rsidR="007C41E4" w:rsidRPr="00907400" w:rsidRDefault="007C41E4" w:rsidP="00907400">
            <w:pPr>
              <w:rPr>
                <w:rFonts w:eastAsia="Times New Roman" w:cs="Times New Roman"/>
                <w:sz w:val="18"/>
                <w:szCs w:val="18"/>
              </w:rPr>
            </w:pPr>
            <w:r w:rsidRPr="00907400">
              <w:rPr>
                <w:rFonts w:eastAsia="Times New Roman" w:cs="Times New Roman"/>
                <w:sz w:val="18"/>
                <w:szCs w:val="18"/>
              </w:rPr>
              <w:t>Transitional Medicaid</w:t>
            </w:r>
          </w:p>
        </w:tc>
        <w:tc>
          <w:tcPr>
            <w:tcW w:w="3171" w:type="dxa"/>
          </w:tcPr>
          <w:p w:rsidR="007C41E4" w:rsidRPr="00907400" w:rsidRDefault="007C41E4" w:rsidP="008E5BCB">
            <w:pPr>
              <w:cnfStyle w:val="000000000000" w:firstRow="0" w:lastRow="0" w:firstColumn="0" w:lastColumn="0" w:oddVBand="0" w:evenVBand="0" w:oddHBand="0" w:evenHBand="0" w:firstRowFirstColumn="0" w:firstRowLastColumn="0" w:lastRowFirstColumn="0" w:lastRowLastColumn="0"/>
              <w:rPr>
                <w:sz w:val="18"/>
                <w:szCs w:val="18"/>
              </w:rPr>
            </w:pPr>
            <w:r w:rsidRPr="00907400">
              <w:rPr>
                <w:sz w:val="18"/>
                <w:szCs w:val="18"/>
              </w:rPr>
              <w:t xml:space="preserve">Continuing Medicaid coverage for 12 months, to </w:t>
            </w:r>
            <w:r w:rsidRPr="00907400">
              <w:rPr>
                <w:bCs/>
                <w:sz w:val="18"/>
                <w:szCs w:val="18"/>
              </w:rPr>
              <w:t>families</w:t>
            </w:r>
            <w:r w:rsidRPr="00907400">
              <w:rPr>
                <w:sz w:val="18"/>
                <w:szCs w:val="18"/>
              </w:rPr>
              <w:t xml:space="preserve"> who are ineligible for </w:t>
            </w:r>
            <w:r w:rsidR="008E5BCB">
              <w:rPr>
                <w:sz w:val="18"/>
                <w:szCs w:val="18"/>
              </w:rPr>
              <w:t>MAGI Medicaid</w:t>
            </w:r>
            <w:r w:rsidRPr="00907400">
              <w:rPr>
                <w:sz w:val="18"/>
                <w:szCs w:val="18"/>
              </w:rPr>
              <w:t xml:space="preserve"> due to increase</w:t>
            </w:r>
            <w:r w:rsidR="008E5BCB">
              <w:rPr>
                <w:sz w:val="18"/>
                <w:szCs w:val="18"/>
              </w:rPr>
              <w:t>d earnings or new work income.</w:t>
            </w:r>
          </w:p>
        </w:tc>
        <w:tc>
          <w:tcPr>
            <w:tcW w:w="3171" w:type="dxa"/>
          </w:tcPr>
          <w:p w:rsidR="007C41E4" w:rsidRPr="00907400" w:rsidRDefault="007C41E4" w:rsidP="00907400">
            <w:pPr>
              <w:cnfStyle w:val="000000000000" w:firstRow="0" w:lastRow="0" w:firstColumn="0" w:lastColumn="0" w:oddVBand="0" w:evenVBand="0" w:oddHBand="0" w:evenHBand="0" w:firstRowFirstColumn="0" w:firstRowLastColumn="0" w:lastRowFirstColumn="0" w:lastRowLastColumn="0"/>
              <w:rPr>
                <w:sz w:val="18"/>
                <w:szCs w:val="18"/>
              </w:rPr>
            </w:pPr>
            <w:r w:rsidRPr="00907400">
              <w:rPr>
                <w:sz w:val="18"/>
                <w:szCs w:val="18"/>
              </w:rPr>
              <w:t xml:space="preserve">Guaranteed 12 months - no income limit. </w:t>
            </w:r>
          </w:p>
          <w:p w:rsidR="007C41E4" w:rsidRPr="00907400" w:rsidRDefault="007C41E4" w:rsidP="00907400">
            <w:pPr>
              <w:cnfStyle w:val="000000000000" w:firstRow="0" w:lastRow="0" w:firstColumn="0" w:lastColumn="0" w:oddVBand="0" w:evenVBand="0" w:oddHBand="0" w:evenHBand="0" w:firstRowFirstColumn="0" w:firstRowLastColumn="0" w:lastRowFirstColumn="0" w:lastRowLastColumn="0"/>
              <w:rPr>
                <w:sz w:val="18"/>
                <w:szCs w:val="18"/>
              </w:rPr>
            </w:pPr>
            <w:r w:rsidRPr="00907400">
              <w:rPr>
                <w:sz w:val="18"/>
                <w:szCs w:val="18"/>
              </w:rPr>
              <w:t>No resource test.</w:t>
            </w:r>
          </w:p>
          <w:p w:rsidR="007C41E4" w:rsidRPr="00907400" w:rsidRDefault="007C41E4" w:rsidP="00907400">
            <w:pPr>
              <w:cnfStyle w:val="000000000000" w:firstRow="0" w:lastRow="0" w:firstColumn="0" w:lastColumn="0" w:oddVBand="0" w:evenVBand="0" w:oddHBand="0" w:evenHBand="0" w:firstRowFirstColumn="0" w:firstRowLastColumn="0" w:lastRowFirstColumn="0" w:lastRowLastColumn="0"/>
              <w:rPr>
                <w:sz w:val="18"/>
                <w:szCs w:val="18"/>
              </w:rPr>
            </w:pPr>
          </w:p>
        </w:tc>
        <w:tc>
          <w:tcPr>
            <w:tcW w:w="3171" w:type="dxa"/>
          </w:tcPr>
          <w:p w:rsidR="007C41E4" w:rsidRPr="00907400" w:rsidRDefault="007C41E4" w:rsidP="00EA20AA">
            <w:pPr>
              <w:cnfStyle w:val="000000000000" w:firstRow="0" w:lastRow="0" w:firstColumn="0" w:lastColumn="0" w:oddVBand="0" w:evenVBand="0" w:oddHBand="0" w:evenHBand="0" w:firstRowFirstColumn="0" w:firstRowLastColumn="0" w:lastRowFirstColumn="0" w:lastRowLastColumn="0"/>
              <w:rPr>
                <w:sz w:val="18"/>
                <w:szCs w:val="18"/>
              </w:rPr>
            </w:pPr>
            <w:r w:rsidRPr="00907400">
              <w:rPr>
                <w:sz w:val="18"/>
                <w:szCs w:val="18"/>
              </w:rPr>
              <w:t xml:space="preserve">Eligibility depends solely on </w:t>
            </w:r>
            <w:r w:rsidR="008E5BCB">
              <w:rPr>
                <w:sz w:val="18"/>
                <w:szCs w:val="18"/>
              </w:rPr>
              <w:t xml:space="preserve">MAGI </w:t>
            </w:r>
            <w:r w:rsidRPr="00907400">
              <w:rPr>
                <w:sz w:val="18"/>
                <w:szCs w:val="18"/>
              </w:rPr>
              <w:t xml:space="preserve">Medicaid History. A client must have received </w:t>
            </w:r>
            <w:r w:rsidR="008E5BCB">
              <w:rPr>
                <w:sz w:val="18"/>
                <w:szCs w:val="18"/>
              </w:rPr>
              <w:t xml:space="preserve">MAGI </w:t>
            </w:r>
            <w:r w:rsidR="00EA20AA">
              <w:rPr>
                <w:sz w:val="18"/>
                <w:szCs w:val="18"/>
              </w:rPr>
              <w:t xml:space="preserve">Children or MAGI Parent/Caretaker Relative </w:t>
            </w:r>
            <w:r w:rsidR="008E5BCB">
              <w:rPr>
                <w:sz w:val="18"/>
                <w:szCs w:val="18"/>
              </w:rPr>
              <w:t>Medical Assistance</w:t>
            </w:r>
            <w:r w:rsidRPr="00907400">
              <w:rPr>
                <w:sz w:val="18"/>
                <w:szCs w:val="18"/>
              </w:rPr>
              <w:t xml:space="preserve"> 3 out of </w:t>
            </w:r>
            <w:r w:rsidR="008E5BCB">
              <w:rPr>
                <w:sz w:val="18"/>
                <w:szCs w:val="18"/>
              </w:rPr>
              <w:t xml:space="preserve">the </w:t>
            </w:r>
            <w:r w:rsidRPr="00907400">
              <w:rPr>
                <w:sz w:val="18"/>
                <w:szCs w:val="18"/>
              </w:rPr>
              <w:t xml:space="preserve">6 months prior </w:t>
            </w:r>
            <w:r w:rsidR="008E5BCB">
              <w:rPr>
                <w:sz w:val="18"/>
                <w:szCs w:val="18"/>
              </w:rPr>
              <w:t xml:space="preserve">to the earned income increase. </w:t>
            </w:r>
          </w:p>
        </w:tc>
        <w:tc>
          <w:tcPr>
            <w:tcW w:w="3172" w:type="dxa"/>
          </w:tcPr>
          <w:p w:rsidR="008E5BCB" w:rsidRPr="00015C23" w:rsidRDefault="008E5BCB" w:rsidP="003D74EA">
            <w:pPr>
              <w:numPr>
                <w:ilvl w:val="0"/>
                <w:numId w:val="31"/>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Acute Care Benefits</w:t>
            </w:r>
          </w:p>
          <w:p w:rsidR="008E5BCB" w:rsidRPr="00015C23" w:rsidRDefault="008E5BCB" w:rsidP="003D74EA">
            <w:pPr>
              <w:numPr>
                <w:ilvl w:val="0"/>
                <w:numId w:val="31"/>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Durable Medical Equipment</w:t>
            </w:r>
          </w:p>
          <w:p w:rsidR="008E5BCB" w:rsidRPr="00015C23" w:rsidRDefault="008E5BCB" w:rsidP="003D74EA">
            <w:pPr>
              <w:numPr>
                <w:ilvl w:val="0"/>
                <w:numId w:val="31"/>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Non-Emergency Medical Transportation</w:t>
            </w:r>
          </w:p>
          <w:p w:rsidR="008E5BCB" w:rsidRPr="00015C23" w:rsidRDefault="008E5BCB" w:rsidP="003D74EA">
            <w:pPr>
              <w:numPr>
                <w:ilvl w:val="0"/>
                <w:numId w:val="31"/>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Mental Health Services</w:t>
            </w:r>
          </w:p>
          <w:p w:rsidR="008E5BCB" w:rsidRPr="00015C23" w:rsidRDefault="008E5BCB" w:rsidP="003D74EA">
            <w:pPr>
              <w:numPr>
                <w:ilvl w:val="0"/>
                <w:numId w:val="31"/>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Emergency Services</w:t>
            </w:r>
          </w:p>
          <w:p w:rsidR="008E5BCB" w:rsidRPr="00015C23" w:rsidRDefault="008E5BCB" w:rsidP="003D74EA">
            <w:pPr>
              <w:numPr>
                <w:ilvl w:val="0"/>
                <w:numId w:val="31"/>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Prescription Services</w:t>
            </w:r>
          </w:p>
          <w:p w:rsidR="008E5BCB" w:rsidRPr="00015C23" w:rsidRDefault="008E5BCB" w:rsidP="003D74EA">
            <w:pPr>
              <w:numPr>
                <w:ilvl w:val="0"/>
                <w:numId w:val="31"/>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Limited Physical Therapy, Occupational Therapy, and Speech Pathology</w:t>
            </w:r>
          </w:p>
          <w:p w:rsidR="008E5BCB" w:rsidRPr="00015C23" w:rsidRDefault="008E5BCB" w:rsidP="003D74EA">
            <w:pPr>
              <w:numPr>
                <w:ilvl w:val="0"/>
                <w:numId w:val="31"/>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Podiatry Services</w:t>
            </w:r>
          </w:p>
          <w:p w:rsidR="008E5BCB" w:rsidRPr="00015C23" w:rsidRDefault="008E5BCB" w:rsidP="003D74EA">
            <w:pPr>
              <w:numPr>
                <w:ilvl w:val="0"/>
                <w:numId w:val="31"/>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Optometry Services</w:t>
            </w:r>
          </w:p>
          <w:p w:rsidR="008E5BCB" w:rsidRPr="00015C23" w:rsidRDefault="008E5BCB" w:rsidP="003D74EA">
            <w:pPr>
              <w:numPr>
                <w:ilvl w:val="0"/>
                <w:numId w:val="31"/>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Private Duty Nursing</w:t>
            </w:r>
          </w:p>
          <w:p w:rsidR="008E5BCB" w:rsidRDefault="008E5BCB" w:rsidP="003D74EA">
            <w:pPr>
              <w:numPr>
                <w:ilvl w:val="0"/>
                <w:numId w:val="31"/>
              </w:num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Hospice Care</w:t>
            </w:r>
          </w:p>
          <w:p w:rsidR="008E5BCB" w:rsidRDefault="008E5BCB" w:rsidP="003D74EA">
            <w:pPr>
              <w:pStyle w:val="Default"/>
              <w:numPr>
                <w:ilvl w:val="0"/>
                <w:numId w:val="31"/>
              </w:num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b/>
                <w:sz w:val="18"/>
                <w:szCs w:val="18"/>
              </w:rPr>
              <w:t xml:space="preserve">+ </w:t>
            </w:r>
            <w:r>
              <w:rPr>
                <w:rFonts w:ascii="Calibri" w:hAnsi="Calibri"/>
                <w:sz w:val="18"/>
                <w:szCs w:val="18"/>
              </w:rPr>
              <w:t>Early Periodic Screening, Diagnosis and Treatment (EPSDT) for those under 21</w:t>
            </w:r>
          </w:p>
          <w:p w:rsidR="007C41E4" w:rsidRPr="00907400" w:rsidRDefault="008E5BCB" w:rsidP="003D74EA">
            <w:pPr>
              <w:numPr>
                <w:ilvl w:val="0"/>
                <w:numId w:val="31"/>
              </w:numPr>
              <w:cnfStyle w:val="000000000000" w:firstRow="0" w:lastRow="0" w:firstColumn="0" w:lastColumn="0" w:oddVBand="0" w:evenVBand="0" w:oddHBand="0" w:evenHBand="0" w:firstRowFirstColumn="0" w:firstRowLastColumn="0" w:lastRowFirstColumn="0" w:lastRowLastColumn="0"/>
              <w:rPr>
                <w:sz w:val="18"/>
                <w:szCs w:val="18"/>
              </w:rPr>
            </w:pPr>
            <w:r w:rsidRPr="00CF594C">
              <w:rPr>
                <w:rFonts w:ascii="Calibri" w:hAnsi="Calibri"/>
                <w:sz w:val="18"/>
                <w:szCs w:val="18"/>
              </w:rPr>
              <w:t>Preventative and wellness services in accordance with the Affordable Care Act (ACA)</w:t>
            </w:r>
          </w:p>
        </w:tc>
      </w:tr>
      <w:tr w:rsidR="007C41E4" w:rsidRPr="00015C23" w:rsidTr="00936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left w:val="none" w:sz="0" w:space="0" w:color="auto"/>
            </w:tcBorders>
          </w:tcPr>
          <w:p w:rsidR="007C41E4" w:rsidRPr="00907400" w:rsidRDefault="007C41E4" w:rsidP="00907400">
            <w:pPr>
              <w:rPr>
                <w:rFonts w:eastAsia="Times New Roman" w:cs="Times New Roman"/>
                <w:sz w:val="18"/>
                <w:szCs w:val="18"/>
              </w:rPr>
            </w:pPr>
            <w:r w:rsidRPr="00907400">
              <w:rPr>
                <w:rFonts w:eastAsia="Times New Roman" w:cs="Times New Roman"/>
                <w:sz w:val="18"/>
                <w:szCs w:val="18"/>
              </w:rPr>
              <w:t>4 Month Extended</w:t>
            </w:r>
          </w:p>
        </w:tc>
        <w:tc>
          <w:tcPr>
            <w:tcW w:w="3171" w:type="dxa"/>
            <w:shd w:val="clear" w:color="auto" w:fill="auto"/>
          </w:tcPr>
          <w:p w:rsidR="008E5BCB" w:rsidRPr="00907400" w:rsidRDefault="008E5BCB" w:rsidP="008E5BCB">
            <w:pPr>
              <w:cnfStyle w:val="000000100000" w:firstRow="0" w:lastRow="0" w:firstColumn="0" w:lastColumn="0" w:oddVBand="0" w:evenVBand="0" w:oddHBand="1" w:evenHBand="0" w:firstRowFirstColumn="0" w:firstRowLastColumn="0" w:lastRowFirstColumn="0" w:lastRowLastColumn="0"/>
              <w:rPr>
                <w:sz w:val="18"/>
                <w:szCs w:val="18"/>
              </w:rPr>
            </w:pPr>
            <w:r w:rsidRPr="00907400">
              <w:rPr>
                <w:sz w:val="18"/>
                <w:szCs w:val="18"/>
              </w:rPr>
              <w:t xml:space="preserve">Continuing Medicaid coverage for </w:t>
            </w:r>
            <w:r>
              <w:rPr>
                <w:sz w:val="18"/>
                <w:szCs w:val="18"/>
              </w:rPr>
              <w:t>4</w:t>
            </w:r>
            <w:r w:rsidRPr="00907400">
              <w:rPr>
                <w:sz w:val="18"/>
                <w:szCs w:val="18"/>
              </w:rPr>
              <w:t xml:space="preserve"> months, to </w:t>
            </w:r>
            <w:r w:rsidRPr="00907400">
              <w:rPr>
                <w:bCs/>
                <w:sz w:val="18"/>
                <w:szCs w:val="18"/>
              </w:rPr>
              <w:t>families</w:t>
            </w:r>
            <w:r w:rsidRPr="00907400">
              <w:rPr>
                <w:sz w:val="18"/>
                <w:szCs w:val="18"/>
              </w:rPr>
              <w:t xml:space="preserve"> who are ineligible for </w:t>
            </w:r>
            <w:r>
              <w:rPr>
                <w:sz w:val="18"/>
                <w:szCs w:val="18"/>
              </w:rPr>
              <w:t>MAGI Medicaid</w:t>
            </w:r>
            <w:r w:rsidRPr="00907400">
              <w:rPr>
                <w:sz w:val="18"/>
                <w:szCs w:val="18"/>
              </w:rPr>
              <w:t xml:space="preserve"> due to </w:t>
            </w:r>
            <w:r>
              <w:rPr>
                <w:sz w:val="18"/>
                <w:szCs w:val="18"/>
              </w:rPr>
              <w:t>receipt of alimony/maintenance.</w:t>
            </w:r>
          </w:p>
          <w:p w:rsidR="007C41E4" w:rsidRPr="00907400" w:rsidRDefault="007C41E4" w:rsidP="00907400">
            <w:pPr>
              <w:cnfStyle w:val="000000100000" w:firstRow="0" w:lastRow="0" w:firstColumn="0" w:lastColumn="0" w:oddVBand="0" w:evenVBand="0" w:oddHBand="1" w:evenHBand="0" w:firstRowFirstColumn="0" w:firstRowLastColumn="0" w:lastRowFirstColumn="0" w:lastRowLastColumn="0"/>
              <w:rPr>
                <w:sz w:val="18"/>
                <w:szCs w:val="18"/>
              </w:rPr>
            </w:pPr>
          </w:p>
        </w:tc>
        <w:tc>
          <w:tcPr>
            <w:tcW w:w="3171" w:type="dxa"/>
            <w:shd w:val="clear" w:color="auto" w:fill="auto"/>
          </w:tcPr>
          <w:p w:rsidR="007C41E4" w:rsidRPr="00907400" w:rsidRDefault="00EA20AA" w:rsidP="0090740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Guaranteed 4 months – no income limit</w:t>
            </w:r>
          </w:p>
          <w:p w:rsidR="007C41E4" w:rsidRPr="00907400" w:rsidRDefault="007C41E4" w:rsidP="00907400">
            <w:pPr>
              <w:cnfStyle w:val="000000100000" w:firstRow="0" w:lastRow="0" w:firstColumn="0" w:lastColumn="0" w:oddVBand="0" w:evenVBand="0" w:oddHBand="1" w:evenHBand="0" w:firstRowFirstColumn="0" w:firstRowLastColumn="0" w:lastRowFirstColumn="0" w:lastRowLastColumn="0"/>
              <w:rPr>
                <w:sz w:val="18"/>
                <w:szCs w:val="18"/>
              </w:rPr>
            </w:pPr>
            <w:r w:rsidRPr="00907400">
              <w:rPr>
                <w:sz w:val="18"/>
                <w:szCs w:val="18"/>
              </w:rPr>
              <w:t>No resource test</w:t>
            </w:r>
          </w:p>
          <w:p w:rsidR="007C41E4" w:rsidRPr="00907400" w:rsidRDefault="007C41E4" w:rsidP="00907400">
            <w:pPr>
              <w:cnfStyle w:val="000000100000" w:firstRow="0" w:lastRow="0" w:firstColumn="0" w:lastColumn="0" w:oddVBand="0" w:evenVBand="0" w:oddHBand="1" w:evenHBand="0" w:firstRowFirstColumn="0" w:firstRowLastColumn="0" w:lastRowFirstColumn="0" w:lastRowLastColumn="0"/>
              <w:rPr>
                <w:sz w:val="18"/>
                <w:szCs w:val="18"/>
              </w:rPr>
            </w:pPr>
          </w:p>
          <w:p w:rsidR="007C41E4" w:rsidRPr="00907400" w:rsidRDefault="007C41E4" w:rsidP="00907400">
            <w:pPr>
              <w:cnfStyle w:val="000000100000" w:firstRow="0" w:lastRow="0" w:firstColumn="0" w:lastColumn="0" w:oddVBand="0" w:evenVBand="0" w:oddHBand="1" w:evenHBand="0" w:firstRowFirstColumn="0" w:firstRowLastColumn="0" w:lastRowFirstColumn="0" w:lastRowLastColumn="0"/>
              <w:rPr>
                <w:sz w:val="18"/>
                <w:szCs w:val="18"/>
              </w:rPr>
            </w:pPr>
          </w:p>
        </w:tc>
        <w:tc>
          <w:tcPr>
            <w:tcW w:w="3171" w:type="dxa"/>
            <w:shd w:val="clear" w:color="auto" w:fill="auto"/>
          </w:tcPr>
          <w:p w:rsidR="007C41E4" w:rsidRPr="00907400" w:rsidRDefault="008E5BCB" w:rsidP="00907400">
            <w:pPr>
              <w:cnfStyle w:val="000000100000" w:firstRow="0" w:lastRow="0" w:firstColumn="0" w:lastColumn="0" w:oddVBand="0" w:evenVBand="0" w:oddHBand="1" w:evenHBand="0" w:firstRowFirstColumn="0" w:firstRowLastColumn="0" w:lastRowFirstColumn="0" w:lastRowLastColumn="0"/>
              <w:rPr>
                <w:sz w:val="18"/>
                <w:szCs w:val="18"/>
              </w:rPr>
            </w:pPr>
            <w:r w:rsidRPr="00907400">
              <w:rPr>
                <w:sz w:val="18"/>
                <w:szCs w:val="18"/>
              </w:rPr>
              <w:t xml:space="preserve">A client must </w:t>
            </w:r>
            <w:r>
              <w:rPr>
                <w:sz w:val="18"/>
                <w:szCs w:val="18"/>
              </w:rPr>
              <w:t>lose</w:t>
            </w:r>
            <w:r w:rsidRPr="00907400">
              <w:rPr>
                <w:sz w:val="18"/>
                <w:szCs w:val="18"/>
              </w:rPr>
              <w:t xml:space="preserve"> </w:t>
            </w:r>
            <w:r w:rsidR="00EA20AA">
              <w:rPr>
                <w:sz w:val="18"/>
                <w:szCs w:val="18"/>
              </w:rPr>
              <w:t>MAGI Children or MAGI Parent/Caretaker Relative Medical Assistance</w:t>
            </w:r>
            <w:r w:rsidR="00EA20AA" w:rsidRPr="00907400">
              <w:rPr>
                <w:sz w:val="18"/>
                <w:szCs w:val="18"/>
              </w:rPr>
              <w:t xml:space="preserve"> </w:t>
            </w:r>
            <w:r>
              <w:rPr>
                <w:sz w:val="18"/>
                <w:szCs w:val="18"/>
              </w:rPr>
              <w:t>due to</w:t>
            </w:r>
            <w:r w:rsidR="007C41E4" w:rsidRPr="00907400">
              <w:rPr>
                <w:sz w:val="18"/>
                <w:szCs w:val="18"/>
              </w:rPr>
              <w:t xml:space="preserve"> the receipt of </w:t>
            </w:r>
            <w:r w:rsidR="00EA20AA">
              <w:rPr>
                <w:sz w:val="18"/>
                <w:szCs w:val="18"/>
              </w:rPr>
              <w:t>alimony/maintenance to receive 4 Month Extended.</w:t>
            </w:r>
          </w:p>
          <w:p w:rsidR="007C41E4" w:rsidRPr="00907400" w:rsidRDefault="007C41E4" w:rsidP="00907400">
            <w:pPr>
              <w:cnfStyle w:val="000000100000" w:firstRow="0" w:lastRow="0" w:firstColumn="0" w:lastColumn="0" w:oddVBand="0" w:evenVBand="0" w:oddHBand="1" w:evenHBand="0" w:firstRowFirstColumn="0" w:firstRowLastColumn="0" w:lastRowFirstColumn="0" w:lastRowLastColumn="0"/>
              <w:rPr>
                <w:sz w:val="18"/>
                <w:szCs w:val="18"/>
              </w:rPr>
            </w:pPr>
          </w:p>
        </w:tc>
        <w:tc>
          <w:tcPr>
            <w:tcW w:w="3172" w:type="dxa"/>
            <w:shd w:val="clear" w:color="auto" w:fill="auto"/>
          </w:tcPr>
          <w:p w:rsidR="008E5BCB" w:rsidRPr="00015C23" w:rsidRDefault="008E5BCB" w:rsidP="003D74EA">
            <w:pPr>
              <w:numPr>
                <w:ilvl w:val="0"/>
                <w:numId w:val="32"/>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Acute Care Benefits</w:t>
            </w:r>
          </w:p>
          <w:p w:rsidR="008E5BCB" w:rsidRPr="00015C23" w:rsidRDefault="008E5BCB" w:rsidP="003D74EA">
            <w:pPr>
              <w:numPr>
                <w:ilvl w:val="0"/>
                <w:numId w:val="32"/>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Durable Medical Equipment</w:t>
            </w:r>
          </w:p>
          <w:p w:rsidR="008E5BCB" w:rsidRPr="00015C23" w:rsidRDefault="008E5BCB" w:rsidP="003D74EA">
            <w:pPr>
              <w:numPr>
                <w:ilvl w:val="0"/>
                <w:numId w:val="32"/>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Non-Emergency Medical Transportation</w:t>
            </w:r>
          </w:p>
          <w:p w:rsidR="008E5BCB" w:rsidRPr="00015C23" w:rsidRDefault="008E5BCB" w:rsidP="003D74EA">
            <w:pPr>
              <w:numPr>
                <w:ilvl w:val="0"/>
                <w:numId w:val="32"/>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Mental Health Services</w:t>
            </w:r>
          </w:p>
          <w:p w:rsidR="008E5BCB" w:rsidRPr="00015C23" w:rsidRDefault="008E5BCB" w:rsidP="003D74EA">
            <w:pPr>
              <w:numPr>
                <w:ilvl w:val="0"/>
                <w:numId w:val="32"/>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Emergency Services</w:t>
            </w:r>
          </w:p>
          <w:p w:rsidR="008E5BCB" w:rsidRPr="00015C23" w:rsidRDefault="008E5BCB" w:rsidP="003D74EA">
            <w:pPr>
              <w:numPr>
                <w:ilvl w:val="0"/>
                <w:numId w:val="32"/>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Prescription Services</w:t>
            </w:r>
          </w:p>
          <w:p w:rsidR="008E5BCB" w:rsidRPr="00015C23" w:rsidRDefault="008E5BCB" w:rsidP="003D74EA">
            <w:pPr>
              <w:numPr>
                <w:ilvl w:val="0"/>
                <w:numId w:val="32"/>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Limited Physical Therapy, Occupational Therapy, and Speech Pathology</w:t>
            </w:r>
          </w:p>
          <w:p w:rsidR="008E5BCB" w:rsidRPr="00015C23" w:rsidRDefault="008E5BCB" w:rsidP="003D74EA">
            <w:pPr>
              <w:numPr>
                <w:ilvl w:val="0"/>
                <w:numId w:val="32"/>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Podiatry Services</w:t>
            </w:r>
          </w:p>
          <w:p w:rsidR="008E5BCB" w:rsidRPr="00015C23" w:rsidRDefault="008E5BCB" w:rsidP="003D74EA">
            <w:pPr>
              <w:numPr>
                <w:ilvl w:val="0"/>
                <w:numId w:val="32"/>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Optometry Services</w:t>
            </w:r>
          </w:p>
          <w:p w:rsidR="008E5BCB" w:rsidRPr="00015C23" w:rsidRDefault="008E5BCB" w:rsidP="003D74EA">
            <w:pPr>
              <w:numPr>
                <w:ilvl w:val="0"/>
                <w:numId w:val="32"/>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Private Duty Nursing</w:t>
            </w:r>
          </w:p>
          <w:p w:rsidR="008E5BCB" w:rsidRDefault="008E5BCB" w:rsidP="003D74EA">
            <w:pPr>
              <w:numPr>
                <w:ilvl w:val="0"/>
                <w:numId w:val="32"/>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szCs w:val="18"/>
              </w:rPr>
            </w:pPr>
            <w:r w:rsidRPr="00015C23">
              <w:rPr>
                <w:rFonts w:ascii="Calibri" w:eastAsia="Times New Roman" w:hAnsi="Calibri" w:cs="Times New Roman"/>
                <w:sz w:val="18"/>
                <w:szCs w:val="18"/>
              </w:rPr>
              <w:t>Hospice Care</w:t>
            </w:r>
          </w:p>
          <w:p w:rsidR="008E5BCB" w:rsidRDefault="008E5BCB" w:rsidP="003D74EA">
            <w:pPr>
              <w:pStyle w:val="Default"/>
              <w:numPr>
                <w:ilvl w:val="0"/>
                <w:numId w:val="32"/>
              </w:num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Pr>
                <w:rFonts w:ascii="Calibri" w:hAnsi="Calibri"/>
                <w:b/>
                <w:sz w:val="18"/>
                <w:szCs w:val="18"/>
              </w:rPr>
              <w:t xml:space="preserve">+ </w:t>
            </w:r>
            <w:r>
              <w:rPr>
                <w:rFonts w:ascii="Calibri" w:hAnsi="Calibri"/>
                <w:sz w:val="18"/>
                <w:szCs w:val="18"/>
              </w:rPr>
              <w:t>Early Periodic Screening, Diagnosis and Treatment (EPSDT) for those under 21</w:t>
            </w:r>
          </w:p>
          <w:p w:rsidR="007C41E4" w:rsidRPr="00907400" w:rsidRDefault="008E5BCB" w:rsidP="003D74EA">
            <w:pPr>
              <w:numPr>
                <w:ilvl w:val="0"/>
                <w:numId w:val="32"/>
              </w:numPr>
              <w:cnfStyle w:val="000000100000" w:firstRow="0" w:lastRow="0" w:firstColumn="0" w:lastColumn="0" w:oddVBand="0" w:evenVBand="0" w:oddHBand="1" w:evenHBand="0" w:firstRowFirstColumn="0" w:firstRowLastColumn="0" w:lastRowFirstColumn="0" w:lastRowLastColumn="0"/>
              <w:rPr>
                <w:sz w:val="18"/>
                <w:szCs w:val="18"/>
              </w:rPr>
            </w:pPr>
            <w:r w:rsidRPr="00CF594C">
              <w:rPr>
                <w:rFonts w:ascii="Calibri" w:hAnsi="Calibri"/>
                <w:sz w:val="18"/>
                <w:szCs w:val="18"/>
              </w:rPr>
              <w:t>Preventative and wellness services in accordance with the Affordable Care Act (ACA)</w:t>
            </w:r>
          </w:p>
        </w:tc>
      </w:tr>
      <w:tr w:rsidR="00EA20AA" w:rsidRPr="00015C23" w:rsidTr="00936999">
        <w:tc>
          <w:tcPr>
            <w:cnfStyle w:val="001000000000" w:firstRow="0" w:lastRow="0" w:firstColumn="1" w:lastColumn="0" w:oddVBand="0" w:evenVBand="0" w:oddHBand="0" w:evenHBand="0" w:firstRowFirstColumn="0" w:firstRowLastColumn="0" w:lastRowFirstColumn="0" w:lastRowLastColumn="0"/>
            <w:tcW w:w="1710" w:type="dxa"/>
            <w:tcBorders>
              <w:left w:val="none" w:sz="0" w:space="0" w:color="auto"/>
            </w:tcBorders>
          </w:tcPr>
          <w:p w:rsidR="00EA20AA" w:rsidRPr="00907400" w:rsidRDefault="00EA20AA" w:rsidP="00EA20AA">
            <w:pPr>
              <w:rPr>
                <w:rFonts w:eastAsia="Times New Roman" w:cs="Times New Roman"/>
                <w:sz w:val="18"/>
                <w:szCs w:val="18"/>
              </w:rPr>
            </w:pPr>
            <w:r w:rsidRPr="00907400">
              <w:rPr>
                <w:rFonts w:eastAsia="Times New Roman" w:cs="Times New Roman"/>
                <w:sz w:val="18"/>
                <w:szCs w:val="18"/>
              </w:rPr>
              <w:t>CHP+ Children</w:t>
            </w:r>
          </w:p>
        </w:tc>
        <w:tc>
          <w:tcPr>
            <w:tcW w:w="3171" w:type="dxa"/>
          </w:tcPr>
          <w:p w:rsidR="00EA20AA" w:rsidRPr="00907400" w:rsidRDefault="00EA20AA" w:rsidP="00EA20AA">
            <w:pPr>
              <w:cnfStyle w:val="000000000000" w:firstRow="0" w:lastRow="0" w:firstColumn="0" w:lastColumn="0" w:oddVBand="0" w:evenVBand="0" w:oddHBand="0" w:evenHBand="0" w:firstRowFirstColumn="0" w:firstRowLastColumn="0" w:lastRowFirstColumn="0" w:lastRowLastColumn="0"/>
              <w:rPr>
                <w:b/>
                <w:bCs/>
                <w:sz w:val="18"/>
                <w:szCs w:val="18"/>
              </w:rPr>
            </w:pPr>
            <w:r>
              <w:rPr>
                <w:sz w:val="18"/>
                <w:szCs w:val="18"/>
              </w:rPr>
              <w:t>L</w:t>
            </w:r>
            <w:r w:rsidRPr="00907400">
              <w:rPr>
                <w:sz w:val="18"/>
                <w:szCs w:val="18"/>
              </w:rPr>
              <w:t>ow income childre</w:t>
            </w:r>
            <w:r>
              <w:rPr>
                <w:sz w:val="18"/>
                <w:szCs w:val="18"/>
              </w:rPr>
              <w:t>n (18 years of age and younger) who are ineligible for MAGI Children due to income</w:t>
            </w:r>
          </w:p>
        </w:tc>
        <w:tc>
          <w:tcPr>
            <w:tcW w:w="3171" w:type="dxa"/>
          </w:tcPr>
          <w:p w:rsidR="00EA20AA" w:rsidRDefault="00EA20AA" w:rsidP="00EA20AA">
            <w:pPr>
              <w:cnfStyle w:val="000000000000" w:firstRow="0" w:lastRow="0" w:firstColumn="0" w:lastColumn="0" w:oddVBand="0" w:evenVBand="0" w:oddHBand="0" w:evenHBand="0" w:firstRowFirstColumn="0" w:firstRowLastColumn="0" w:lastRowFirstColumn="0" w:lastRowLastColumn="0"/>
              <w:rPr>
                <w:sz w:val="18"/>
                <w:szCs w:val="18"/>
              </w:rPr>
            </w:pPr>
            <w:r w:rsidRPr="00907400">
              <w:rPr>
                <w:sz w:val="18"/>
                <w:szCs w:val="18"/>
              </w:rPr>
              <w:t>5% income disregard</w:t>
            </w:r>
          </w:p>
          <w:p w:rsidR="00EA20AA" w:rsidRPr="00803DF2" w:rsidRDefault="00EA20AA" w:rsidP="00EA20AA">
            <w:pPr>
              <w:cnfStyle w:val="000000000000" w:firstRow="0" w:lastRow="0" w:firstColumn="0" w:lastColumn="0" w:oddVBand="0" w:evenVBand="0" w:oddHBand="0" w:evenHBand="0" w:firstRowFirstColumn="0" w:firstRowLastColumn="0" w:lastRowFirstColumn="0" w:lastRowLastColumn="0"/>
              <w:rPr>
                <w:sz w:val="18"/>
                <w:szCs w:val="18"/>
              </w:rPr>
            </w:pPr>
            <w:r w:rsidRPr="00907400">
              <w:rPr>
                <w:sz w:val="18"/>
                <w:szCs w:val="18"/>
              </w:rPr>
              <w:t>No resource test</w:t>
            </w:r>
          </w:p>
        </w:tc>
        <w:tc>
          <w:tcPr>
            <w:tcW w:w="3171" w:type="dxa"/>
          </w:tcPr>
          <w:p w:rsidR="00EA20AA" w:rsidRDefault="00EA20AA" w:rsidP="00EA20AA">
            <w:pPr>
              <w:cnfStyle w:val="000000000000" w:firstRow="0" w:lastRow="0" w:firstColumn="0" w:lastColumn="0" w:oddVBand="0" w:evenVBand="0" w:oddHBand="0" w:evenHBand="0" w:firstRowFirstColumn="0" w:firstRowLastColumn="0" w:lastRowFirstColumn="0" w:lastRowLastColumn="0"/>
            </w:pPr>
            <w:r w:rsidRPr="00EE523D">
              <w:rPr>
                <w:rFonts w:cs="Arial"/>
                <w:sz w:val="18"/>
                <w:szCs w:val="18"/>
              </w:rPr>
              <w:t>None</w:t>
            </w:r>
          </w:p>
        </w:tc>
        <w:tc>
          <w:tcPr>
            <w:tcW w:w="3172" w:type="dxa"/>
          </w:tcPr>
          <w:p w:rsidR="00EA20AA" w:rsidRPr="00907400" w:rsidRDefault="00EA20AA" w:rsidP="00EA20A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Low-cost health insurance. </w:t>
            </w:r>
            <w:r w:rsidRPr="00907400">
              <w:rPr>
                <w:sz w:val="18"/>
                <w:szCs w:val="18"/>
              </w:rPr>
              <w:t>Coverage includes inpatient and outpatient hospital services, physician services, prescription drugs, dental for children and mental health care</w:t>
            </w:r>
          </w:p>
        </w:tc>
      </w:tr>
      <w:tr w:rsidR="00EA20AA" w:rsidRPr="00015C23" w:rsidTr="00936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left w:val="none" w:sz="0" w:space="0" w:color="auto"/>
            </w:tcBorders>
          </w:tcPr>
          <w:p w:rsidR="00EA20AA" w:rsidRPr="00907400" w:rsidRDefault="00EA20AA" w:rsidP="00EA20AA">
            <w:pPr>
              <w:rPr>
                <w:rFonts w:eastAsia="Times New Roman" w:cs="Times New Roman"/>
                <w:sz w:val="18"/>
                <w:szCs w:val="18"/>
              </w:rPr>
            </w:pPr>
            <w:r w:rsidRPr="00907400">
              <w:rPr>
                <w:rFonts w:eastAsia="Times New Roman" w:cs="Times New Roman"/>
                <w:sz w:val="18"/>
                <w:szCs w:val="18"/>
              </w:rPr>
              <w:t>CHP+ Prenatal</w:t>
            </w:r>
          </w:p>
        </w:tc>
        <w:tc>
          <w:tcPr>
            <w:tcW w:w="3171" w:type="dxa"/>
            <w:shd w:val="clear" w:color="auto" w:fill="auto"/>
          </w:tcPr>
          <w:p w:rsidR="00EA20AA" w:rsidRPr="00907400" w:rsidRDefault="00EA20AA" w:rsidP="00EA20AA">
            <w:pPr>
              <w:cnfStyle w:val="000000100000" w:firstRow="0" w:lastRow="0" w:firstColumn="0" w:lastColumn="0" w:oddVBand="0" w:evenVBand="0" w:oddHBand="1" w:evenHBand="0" w:firstRowFirstColumn="0" w:firstRowLastColumn="0" w:lastRowFirstColumn="0" w:lastRowLastColumn="0"/>
              <w:rPr>
                <w:b/>
                <w:bCs/>
                <w:sz w:val="18"/>
                <w:szCs w:val="18"/>
              </w:rPr>
            </w:pPr>
            <w:r>
              <w:rPr>
                <w:sz w:val="18"/>
                <w:szCs w:val="18"/>
              </w:rPr>
              <w:t>P</w:t>
            </w:r>
            <w:r w:rsidRPr="00907400">
              <w:rPr>
                <w:sz w:val="18"/>
                <w:szCs w:val="18"/>
              </w:rPr>
              <w:t xml:space="preserve">regnant women (19 years of age and older) </w:t>
            </w:r>
            <w:r>
              <w:rPr>
                <w:sz w:val="18"/>
                <w:szCs w:val="18"/>
              </w:rPr>
              <w:t>who are ineligible for MAGI Pregnant due to income</w:t>
            </w:r>
          </w:p>
        </w:tc>
        <w:tc>
          <w:tcPr>
            <w:tcW w:w="3171" w:type="dxa"/>
            <w:shd w:val="clear" w:color="auto" w:fill="auto"/>
          </w:tcPr>
          <w:p w:rsidR="00EA20AA" w:rsidRDefault="00EA20AA" w:rsidP="00EA20AA">
            <w:pPr>
              <w:cnfStyle w:val="000000100000" w:firstRow="0" w:lastRow="0" w:firstColumn="0" w:lastColumn="0" w:oddVBand="0" w:evenVBand="0" w:oddHBand="1" w:evenHBand="0" w:firstRowFirstColumn="0" w:firstRowLastColumn="0" w:lastRowFirstColumn="0" w:lastRowLastColumn="0"/>
              <w:rPr>
                <w:sz w:val="18"/>
                <w:szCs w:val="18"/>
              </w:rPr>
            </w:pPr>
            <w:r w:rsidRPr="00907400">
              <w:rPr>
                <w:sz w:val="18"/>
                <w:szCs w:val="18"/>
              </w:rPr>
              <w:t>5% income disregard</w:t>
            </w:r>
          </w:p>
          <w:p w:rsidR="00EA20AA" w:rsidRPr="00803DF2" w:rsidRDefault="00EA20AA" w:rsidP="00EA20AA">
            <w:pPr>
              <w:cnfStyle w:val="000000100000" w:firstRow="0" w:lastRow="0" w:firstColumn="0" w:lastColumn="0" w:oddVBand="0" w:evenVBand="0" w:oddHBand="1" w:evenHBand="0" w:firstRowFirstColumn="0" w:firstRowLastColumn="0" w:lastRowFirstColumn="0" w:lastRowLastColumn="0"/>
              <w:rPr>
                <w:sz w:val="18"/>
                <w:szCs w:val="18"/>
              </w:rPr>
            </w:pPr>
            <w:r w:rsidRPr="00907400">
              <w:rPr>
                <w:sz w:val="18"/>
                <w:szCs w:val="18"/>
              </w:rPr>
              <w:t>No resource test</w:t>
            </w:r>
          </w:p>
        </w:tc>
        <w:tc>
          <w:tcPr>
            <w:tcW w:w="3171" w:type="dxa"/>
            <w:shd w:val="clear" w:color="auto" w:fill="auto"/>
          </w:tcPr>
          <w:p w:rsidR="00EA20AA" w:rsidRDefault="00EA20AA" w:rsidP="00EA20AA">
            <w:pPr>
              <w:cnfStyle w:val="000000100000" w:firstRow="0" w:lastRow="0" w:firstColumn="0" w:lastColumn="0" w:oddVBand="0" w:evenVBand="0" w:oddHBand="1" w:evenHBand="0" w:firstRowFirstColumn="0" w:firstRowLastColumn="0" w:lastRowFirstColumn="0" w:lastRowLastColumn="0"/>
            </w:pPr>
            <w:r w:rsidRPr="00EE523D">
              <w:rPr>
                <w:rFonts w:cs="Arial"/>
                <w:sz w:val="18"/>
                <w:szCs w:val="18"/>
              </w:rPr>
              <w:t>None</w:t>
            </w:r>
          </w:p>
        </w:tc>
        <w:tc>
          <w:tcPr>
            <w:tcW w:w="3172" w:type="dxa"/>
            <w:shd w:val="clear" w:color="auto" w:fill="auto"/>
          </w:tcPr>
          <w:p w:rsidR="00EA20AA" w:rsidRPr="00907400" w:rsidRDefault="00EA20AA" w:rsidP="00EA20A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Low-cost health insurance. </w:t>
            </w:r>
            <w:r w:rsidRPr="00907400">
              <w:rPr>
                <w:sz w:val="18"/>
                <w:szCs w:val="18"/>
              </w:rPr>
              <w:t>Coverage includes inpatient and outpatient hospital services, physician services, prescription drugs, dental for children and mental health care</w:t>
            </w:r>
          </w:p>
        </w:tc>
      </w:tr>
      <w:tr w:rsidR="00EA20AA" w:rsidRPr="00015C23" w:rsidTr="00936999">
        <w:tc>
          <w:tcPr>
            <w:cnfStyle w:val="001000000000" w:firstRow="0" w:lastRow="0" w:firstColumn="1" w:lastColumn="0" w:oddVBand="0" w:evenVBand="0" w:oddHBand="0" w:evenHBand="0" w:firstRowFirstColumn="0" w:firstRowLastColumn="0" w:lastRowFirstColumn="0" w:lastRowLastColumn="0"/>
            <w:tcW w:w="1710" w:type="dxa"/>
            <w:tcBorders>
              <w:left w:val="none" w:sz="0" w:space="0" w:color="auto"/>
              <w:bottom w:val="none" w:sz="0" w:space="0" w:color="auto"/>
            </w:tcBorders>
          </w:tcPr>
          <w:p w:rsidR="00EA20AA" w:rsidRPr="00907400" w:rsidRDefault="00EA20AA" w:rsidP="00EA20AA">
            <w:pPr>
              <w:rPr>
                <w:rFonts w:eastAsia="Times New Roman" w:cs="Times New Roman"/>
                <w:sz w:val="18"/>
                <w:szCs w:val="18"/>
              </w:rPr>
            </w:pPr>
            <w:r w:rsidRPr="00907400">
              <w:rPr>
                <w:rFonts w:eastAsia="Times New Roman" w:cs="Times New Roman"/>
                <w:sz w:val="18"/>
                <w:szCs w:val="18"/>
              </w:rPr>
              <w:t>CHP+ Newborn</w:t>
            </w:r>
          </w:p>
        </w:tc>
        <w:tc>
          <w:tcPr>
            <w:tcW w:w="3171" w:type="dxa"/>
          </w:tcPr>
          <w:p w:rsidR="00EA20AA" w:rsidRPr="00907400" w:rsidRDefault="00EA20AA" w:rsidP="00EA20AA">
            <w:pPr>
              <w:cnfStyle w:val="000000000000" w:firstRow="0" w:lastRow="0" w:firstColumn="0" w:lastColumn="0" w:oddVBand="0" w:evenVBand="0" w:oddHBand="0" w:evenHBand="0" w:firstRowFirstColumn="0" w:firstRowLastColumn="0" w:lastRowFirstColumn="0" w:lastRowLastColumn="0"/>
              <w:rPr>
                <w:b/>
                <w:bCs/>
                <w:sz w:val="18"/>
                <w:szCs w:val="18"/>
              </w:rPr>
            </w:pPr>
            <w:r w:rsidRPr="008E5BCB">
              <w:rPr>
                <w:rFonts w:eastAsia="Times New Roman" w:cs="Times New Roman"/>
                <w:bCs/>
                <w:sz w:val="18"/>
                <w:szCs w:val="18"/>
              </w:rPr>
              <w:t xml:space="preserve">Babies age 0-12 months who were born to a mother on </w:t>
            </w:r>
            <w:r>
              <w:rPr>
                <w:rFonts w:eastAsia="Times New Roman" w:cs="Times New Roman"/>
                <w:bCs/>
                <w:sz w:val="18"/>
                <w:szCs w:val="18"/>
              </w:rPr>
              <w:t>CHP+</w:t>
            </w:r>
          </w:p>
        </w:tc>
        <w:tc>
          <w:tcPr>
            <w:tcW w:w="3171" w:type="dxa"/>
          </w:tcPr>
          <w:p w:rsidR="00EA20AA" w:rsidRPr="00803DF2" w:rsidRDefault="00EA20AA" w:rsidP="00EA20AA">
            <w:pPr>
              <w:cnfStyle w:val="000000000000" w:firstRow="0" w:lastRow="0" w:firstColumn="0" w:lastColumn="0" w:oddVBand="0" w:evenVBand="0" w:oddHBand="0" w:evenHBand="0" w:firstRowFirstColumn="0" w:firstRowLastColumn="0" w:lastRowFirstColumn="0" w:lastRowLastColumn="0"/>
              <w:rPr>
                <w:sz w:val="18"/>
                <w:szCs w:val="18"/>
              </w:rPr>
            </w:pPr>
            <w:r w:rsidRPr="00803DF2">
              <w:rPr>
                <w:sz w:val="18"/>
                <w:szCs w:val="18"/>
              </w:rPr>
              <w:t>None</w:t>
            </w:r>
          </w:p>
        </w:tc>
        <w:tc>
          <w:tcPr>
            <w:tcW w:w="3171" w:type="dxa"/>
          </w:tcPr>
          <w:p w:rsidR="00EA20AA" w:rsidRDefault="00EA20AA" w:rsidP="00EA20AA">
            <w:pPr>
              <w:cnfStyle w:val="000000000000" w:firstRow="0" w:lastRow="0" w:firstColumn="0" w:lastColumn="0" w:oddVBand="0" w:evenVBand="0" w:oddHBand="0" w:evenHBand="0" w:firstRowFirstColumn="0" w:firstRowLastColumn="0" w:lastRowFirstColumn="0" w:lastRowLastColumn="0"/>
            </w:pPr>
            <w:r w:rsidRPr="00EE523D">
              <w:rPr>
                <w:rFonts w:cs="Arial"/>
                <w:sz w:val="18"/>
                <w:szCs w:val="18"/>
              </w:rPr>
              <w:t>None</w:t>
            </w:r>
          </w:p>
        </w:tc>
        <w:tc>
          <w:tcPr>
            <w:tcW w:w="3172" w:type="dxa"/>
          </w:tcPr>
          <w:p w:rsidR="00EA20AA" w:rsidRPr="00907400" w:rsidRDefault="00EA20AA" w:rsidP="00EA20A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Low-cost health insurance. </w:t>
            </w:r>
            <w:r w:rsidRPr="00907400">
              <w:rPr>
                <w:sz w:val="18"/>
                <w:szCs w:val="18"/>
              </w:rPr>
              <w:t>Coverage includes inpatient and outpatient hospital services, physician services, prescription drugs, dental for children and mental health care</w:t>
            </w:r>
          </w:p>
        </w:tc>
      </w:tr>
    </w:tbl>
    <w:p w:rsidR="00EA20AA" w:rsidRDefault="00EA20AA" w:rsidP="00CF594C">
      <w:pPr>
        <w:pStyle w:val="Default"/>
        <w:rPr>
          <w:rFonts w:asciiTheme="minorHAnsi" w:hAnsiTheme="minorHAnsi" w:cs="Arial"/>
          <w:sz w:val="18"/>
          <w:szCs w:val="18"/>
        </w:rPr>
      </w:pPr>
    </w:p>
    <w:p w:rsidR="00CF594C" w:rsidRPr="00907400" w:rsidRDefault="00CF594C" w:rsidP="00CF594C">
      <w:pPr>
        <w:pStyle w:val="Default"/>
        <w:rPr>
          <w:rFonts w:asciiTheme="minorHAnsi" w:hAnsiTheme="minorHAnsi"/>
          <w:sz w:val="18"/>
          <w:szCs w:val="18"/>
        </w:rPr>
      </w:pPr>
      <w:r w:rsidRPr="00EA20AA">
        <w:rPr>
          <w:rFonts w:asciiTheme="minorHAnsi" w:hAnsiTheme="minorHAnsi" w:cs="Arial"/>
          <w:b/>
          <w:sz w:val="18"/>
          <w:szCs w:val="18"/>
        </w:rPr>
        <w:t>EPSDT- Early Periodic Screening, Diagnosis and Treatment</w:t>
      </w:r>
      <w:r w:rsidRPr="00907400">
        <w:rPr>
          <w:rFonts w:asciiTheme="minorHAnsi" w:hAnsiTheme="minorHAnsi" w:cs="Arial"/>
          <w:sz w:val="18"/>
          <w:szCs w:val="18"/>
        </w:rPr>
        <w:t xml:space="preserve"> is the child health component of the Medical Assistance Program. It is required in every state and is designed to improve the health of low-income children by financing appropriate, medically necessary services and providing outreach and case management services for all eligible individuals.</w:t>
      </w:r>
      <w:r w:rsidRPr="00907400">
        <w:rPr>
          <w:rFonts w:asciiTheme="minorHAnsi" w:hAnsiTheme="minorHAnsi"/>
          <w:sz w:val="18"/>
          <w:szCs w:val="18"/>
        </w:rPr>
        <w:t xml:space="preserve"> Newly eligible Medicaid clients will be largely the same as the current Medicaid benefits, including the enhanced mental health and substance use disorder benefit and new dental benefit, which begins in April 2014. </w:t>
      </w:r>
    </w:p>
    <w:p w:rsidR="00CF594C" w:rsidRPr="00907400" w:rsidRDefault="00CF594C" w:rsidP="00CF594C">
      <w:pPr>
        <w:rPr>
          <w:sz w:val="18"/>
          <w:szCs w:val="18"/>
        </w:rPr>
      </w:pPr>
      <w:r w:rsidRPr="00907400">
        <w:rPr>
          <w:sz w:val="18"/>
          <w:szCs w:val="18"/>
        </w:rPr>
        <w:t xml:space="preserve">In accordance with federal law, the newly eligible Medicaid clients will receive preventive and wellness services as defined by the </w:t>
      </w:r>
      <w:r w:rsidRPr="00907400">
        <w:rPr>
          <w:color w:val="0000FF"/>
          <w:sz w:val="18"/>
          <w:szCs w:val="18"/>
        </w:rPr>
        <w:t xml:space="preserve">U.S. Preventive Services Task Force </w:t>
      </w:r>
      <w:r w:rsidRPr="00EA20AA">
        <w:rPr>
          <w:color w:val="000000" w:themeColor="text1"/>
          <w:sz w:val="18"/>
          <w:szCs w:val="18"/>
        </w:rPr>
        <w:t>(</w:t>
      </w:r>
      <w:r w:rsidRPr="00907400">
        <w:rPr>
          <w:sz w:val="18"/>
          <w:szCs w:val="18"/>
        </w:rPr>
        <w:t>http://www.uspreventiveservicestaskforce.org/uspstf/uspsabrecs.htm)</w:t>
      </w:r>
    </w:p>
    <w:p w:rsidR="004B75AE" w:rsidRPr="004B75AE" w:rsidRDefault="00CF594C" w:rsidP="00CF594C">
      <w:pPr>
        <w:rPr>
          <w:b/>
        </w:rPr>
      </w:pPr>
      <w:r w:rsidRPr="00EA20AA">
        <w:rPr>
          <w:b/>
          <w:sz w:val="18"/>
          <w:szCs w:val="18"/>
        </w:rPr>
        <w:t>Preventive and wellness services</w:t>
      </w:r>
      <w:r w:rsidRPr="00907400">
        <w:rPr>
          <w:sz w:val="18"/>
          <w:szCs w:val="18"/>
        </w:rPr>
        <w:t xml:space="preserve"> include aspirin use, blood pressure screening, breast cancer screening, cholesterol screening, depression screening, healthy diet counseling, sexually transmitted disease prevention counseling, tobacco use screening and counseling and others. In an effort to align Medicaid benefits, the current Medicaid benefit package will be expanded to include these preventive and wellness services.  Additionally, the newly eligible Medicaid clients will receive habilitative services, which are considered to help individuals maintain skills necessary for daily living.</w:t>
      </w:r>
    </w:p>
    <w:sectPr w:rsidR="004B75AE" w:rsidRPr="004B75AE" w:rsidSect="00015C23">
      <w:headerReference w:type="default" r:id="rId11"/>
      <w:footerReference w:type="default" r:id="rId12"/>
      <w:pgSz w:w="15840" w:h="12240" w:orient="landscape"/>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5A3" w:rsidRDefault="00E165A3" w:rsidP="0042484A">
      <w:pPr>
        <w:spacing w:after="0" w:line="240" w:lineRule="auto"/>
      </w:pPr>
      <w:r>
        <w:separator/>
      </w:r>
    </w:p>
  </w:endnote>
  <w:endnote w:type="continuationSeparator" w:id="0">
    <w:p w:rsidR="00E165A3" w:rsidRDefault="00E165A3" w:rsidP="00424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1E4" w:rsidRDefault="007C41E4" w:rsidP="0042484A">
    <w:pPr>
      <w:pStyle w:val="Footer"/>
      <w:jc w:val="center"/>
    </w:pPr>
    <w:r>
      <w:rPr>
        <w:noProof/>
      </w:rPr>
      <w:drawing>
        <wp:anchor distT="0" distB="0" distL="114300" distR="114300" simplePos="0" relativeHeight="251660288" behindDoc="0" locked="0" layoutInCell="1" allowOverlap="1" wp14:anchorId="7B5A8384" wp14:editId="3B425B6F">
          <wp:simplePos x="0" y="0"/>
          <wp:positionH relativeFrom="margin">
            <wp:align>left</wp:align>
          </wp:positionH>
          <wp:positionV relativeFrom="paragraph">
            <wp:posOffset>133350</wp:posOffset>
          </wp:positionV>
          <wp:extent cx="1356889" cy="6261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ESSDC-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889" cy="626110"/>
                  </a:xfrm>
                  <a:prstGeom prst="rect">
                    <a:avLst/>
                  </a:prstGeom>
                </pic:spPr>
              </pic:pic>
            </a:graphicData>
          </a:graphic>
          <wp14:sizeRelH relativeFrom="page">
            <wp14:pctWidth>0</wp14:pctWidth>
          </wp14:sizeRelH>
          <wp14:sizeRelV relativeFrom="page">
            <wp14:pctHeight>0</wp14:pctHeight>
          </wp14:sizeRelV>
        </wp:anchor>
      </w:drawing>
    </w:r>
  </w:p>
  <w:sdt>
    <w:sdtPr>
      <w:id w:val="1792707893"/>
      <w:docPartObj>
        <w:docPartGallery w:val="Page Numbers (Bottom of Page)"/>
        <w:docPartUnique/>
      </w:docPartObj>
    </w:sdtPr>
    <w:sdtEndPr/>
    <w:sdtContent>
      <w:sdt>
        <w:sdtPr>
          <w:id w:val="-1957632632"/>
          <w:docPartObj>
            <w:docPartGallery w:val="Page Numbers (Top of Page)"/>
            <w:docPartUnique/>
          </w:docPartObj>
        </w:sdtPr>
        <w:sdtEndPr/>
        <w:sdtContent>
          <w:p w:rsidR="007C41E4" w:rsidRDefault="007C41E4" w:rsidP="0042484A">
            <w:pPr>
              <w:pStyle w:val="Footer"/>
              <w:jc w:val="center"/>
              <w:rPr>
                <w:b/>
                <w:bCs/>
                <w:sz w:val="24"/>
                <w:szCs w:val="24"/>
              </w:rPr>
            </w:pPr>
            <w:r>
              <w:rPr>
                <w:noProof/>
              </w:rPr>
              <mc:AlternateContent>
                <mc:Choice Requires="wps">
                  <w:drawing>
                    <wp:anchor distT="45720" distB="45720" distL="114300" distR="114300" simplePos="0" relativeHeight="251659264" behindDoc="0" locked="0" layoutInCell="1" allowOverlap="1" wp14:anchorId="3B3D0CD5" wp14:editId="384E2BFE">
                      <wp:simplePos x="0" y="0"/>
                      <wp:positionH relativeFrom="margin">
                        <wp:align>right</wp:align>
                      </wp:positionH>
                      <wp:positionV relativeFrom="paragraph">
                        <wp:posOffset>181610</wp:posOffset>
                      </wp:positionV>
                      <wp:extent cx="981075" cy="2857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85750"/>
                              </a:xfrm>
                              <a:prstGeom prst="rect">
                                <a:avLst/>
                              </a:prstGeom>
                              <a:solidFill>
                                <a:srgbClr val="FFFFFF"/>
                              </a:solidFill>
                              <a:ln w="9525">
                                <a:noFill/>
                                <a:miter lim="800000"/>
                                <a:headEnd/>
                                <a:tailEnd/>
                              </a:ln>
                            </wps:spPr>
                            <wps:txbx>
                              <w:txbxContent>
                                <w:p w:rsidR="007C41E4" w:rsidRDefault="007C41E4" w:rsidP="0042484A">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EA60F7">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A60F7">
                                    <w:rPr>
                                      <w:b/>
                                      <w:bCs/>
                                      <w:noProof/>
                                    </w:rPr>
                                    <w:t>11</w:t>
                                  </w:r>
                                  <w:r>
                                    <w:rPr>
                                      <w:b/>
                                      <w:bCs/>
                                      <w:sz w:val="24"/>
                                      <w:szCs w:val="24"/>
                                    </w:rPr>
                                    <w:fldChar w:fldCharType="end"/>
                                  </w:r>
                                </w:p>
                                <w:p w:rsidR="007C41E4" w:rsidRDefault="007C41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3D0CD5" id="_x0000_t202" coordsize="21600,21600" o:spt="202" path="m,l,21600r21600,l21600,xe">
                      <v:stroke joinstyle="miter"/>
                      <v:path gradientshapeok="t" o:connecttype="rect"/>
                    </v:shapetype>
                    <v:shape id="Text Box 2" o:spid="_x0000_s1026" type="#_x0000_t202" style="position:absolute;left:0;text-align:left;margin-left:26.05pt;margin-top:14.3pt;width:77.25pt;height: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" stroked="f">
                      <v:textbox>
                        <w:txbxContent>
                          <w:p w:rsidR="007C41E4" w:rsidRDefault="007C41E4" w:rsidP="0042484A">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EA60F7">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A60F7">
                              <w:rPr>
                                <w:b/>
                                <w:bCs/>
                                <w:noProof/>
                              </w:rPr>
                              <w:t>11</w:t>
                            </w:r>
                            <w:r>
                              <w:rPr>
                                <w:b/>
                                <w:bCs/>
                                <w:sz w:val="24"/>
                                <w:szCs w:val="24"/>
                              </w:rPr>
                              <w:fldChar w:fldCharType="end"/>
                            </w:r>
                          </w:p>
                          <w:p w:rsidR="007C41E4" w:rsidRDefault="007C41E4"/>
                        </w:txbxContent>
                      </v:textbox>
                      <w10:wrap anchorx="margin"/>
                    </v:shape>
                  </w:pict>
                </mc:Fallback>
              </mc:AlternateContent>
            </w:r>
            <w:r>
              <w:rPr>
                <w:b/>
                <w:bCs/>
                <w:sz w:val="24"/>
                <w:szCs w:val="24"/>
              </w:rPr>
              <w:t>Medical Assistance Program Chart (Excluding Long-Term Care)</w:t>
            </w:r>
          </w:p>
          <w:p w:rsidR="007C41E4" w:rsidRPr="0042484A" w:rsidRDefault="007C41E4" w:rsidP="0042484A">
            <w:pPr>
              <w:pStyle w:val="Footer"/>
              <w:jc w:val="center"/>
              <w:rPr>
                <w:bCs/>
                <w:sz w:val="24"/>
                <w:szCs w:val="24"/>
              </w:rPr>
            </w:pPr>
            <w:r w:rsidRPr="0042484A">
              <w:rPr>
                <w:bCs/>
                <w:sz w:val="24"/>
                <w:szCs w:val="24"/>
              </w:rPr>
              <w:t>Version 1</w:t>
            </w:r>
          </w:p>
          <w:p w:rsidR="007C41E4" w:rsidRDefault="007C41E4" w:rsidP="0042484A">
            <w:pPr>
              <w:pStyle w:val="Footer"/>
              <w:jc w:val="center"/>
            </w:pPr>
            <w:r>
              <w:rPr>
                <w:bCs/>
                <w:sz w:val="24"/>
                <w:szCs w:val="24"/>
              </w:rPr>
              <w:t>Release Date: June</w:t>
            </w:r>
            <w:r w:rsidRPr="0042484A">
              <w:rPr>
                <w:bCs/>
                <w:sz w:val="24"/>
                <w:szCs w:val="24"/>
              </w:rPr>
              <w:t xml:space="preserve"> 2014</w:t>
            </w:r>
          </w:p>
        </w:sdtContent>
      </w:sdt>
    </w:sdtContent>
  </w:sdt>
  <w:p w:rsidR="007C41E4" w:rsidRDefault="007C4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5A3" w:rsidRDefault="00E165A3" w:rsidP="0042484A">
      <w:pPr>
        <w:spacing w:after="0" w:line="240" w:lineRule="auto"/>
      </w:pPr>
      <w:r>
        <w:separator/>
      </w:r>
    </w:p>
  </w:footnote>
  <w:footnote w:type="continuationSeparator" w:id="0">
    <w:p w:rsidR="00E165A3" w:rsidRDefault="00E165A3" w:rsidP="00424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1E4" w:rsidRPr="00015C23" w:rsidRDefault="007C41E4">
    <w:pPr>
      <w:pStyle w:val="Header"/>
      <w:rPr>
        <w:rFonts w:asciiTheme="majorHAnsi" w:hAnsiTheme="majorHAnsi"/>
        <w:color w:val="244061"/>
        <w:sz w:val="28"/>
        <w:szCs w:val="28"/>
        <w:u w:val="single"/>
      </w:rPr>
    </w:pPr>
    <w:r w:rsidRPr="00015C23">
      <w:rPr>
        <w:rFonts w:asciiTheme="majorHAnsi" w:hAnsiTheme="majorHAnsi"/>
        <w:noProof/>
        <w:color w:val="244061"/>
      </w:rPr>
      <mc:AlternateContent>
        <mc:Choice Requires="wps">
          <w:drawing>
            <wp:anchor distT="0" distB="0" distL="114300" distR="114300" simplePos="0" relativeHeight="251662336" behindDoc="0" locked="0" layoutInCell="1" allowOverlap="1" wp14:anchorId="42D32B64" wp14:editId="3A347F5C">
              <wp:simplePos x="0" y="0"/>
              <wp:positionH relativeFrom="page">
                <wp:posOffset>257175</wp:posOffset>
              </wp:positionH>
              <wp:positionV relativeFrom="paragraph">
                <wp:posOffset>-276225</wp:posOffset>
              </wp:positionV>
              <wp:extent cx="1885950" cy="666750"/>
              <wp:effectExtent l="0" t="0" r="0" b="0"/>
              <wp:wrapNone/>
              <wp:docPr id="2" name="Rounded Rectangle 2"/>
              <wp:cNvGraphicFramePr/>
              <a:graphic xmlns:a="http://schemas.openxmlformats.org/drawingml/2006/main">
                <a:graphicData uri="http://schemas.microsoft.com/office/word/2010/wordprocessingShape">
                  <wps:wsp>
                    <wps:cNvSpPr/>
                    <wps:spPr>
                      <a:xfrm>
                        <a:off x="0" y="0"/>
                        <a:ext cx="1885950" cy="666750"/>
                      </a:xfrm>
                      <a:prstGeom prst="roundRect">
                        <a:avLst/>
                      </a:prstGeom>
                      <a:solidFill>
                        <a:schemeClr val="accent2">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AA4D36" id="Rounded Rectangle 2" o:spid="_x0000_s1026" style="position:absolute;margin-left:20.25pt;margin-top:-21.75pt;width:148.5pt;height:5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" fillcolor="#2083c6 [3205]" stroked="f" strokeweight="1pt">
              <v:fill opacity="26214f"/>
              <v:stroke joinstyle="miter"/>
              <w10:wrap anchorx="page"/>
            </v:roundrect>
          </w:pict>
        </mc:Fallback>
      </mc:AlternateContent>
    </w:r>
    <w:r>
      <w:rPr>
        <w:rFonts w:asciiTheme="majorHAnsi" w:hAnsiTheme="majorHAnsi"/>
        <w:color w:val="244061"/>
        <w:sz w:val="56"/>
        <w:u w:val="single"/>
      </w:rPr>
      <w:t xml:space="preserve">Medical Assistance Program Chart </w:t>
    </w:r>
    <w:r>
      <w:rPr>
        <w:rFonts w:asciiTheme="majorHAnsi" w:hAnsiTheme="majorHAnsi"/>
        <w:color w:val="244061"/>
        <w:sz w:val="28"/>
        <w:szCs w:val="28"/>
        <w:u w:val="single"/>
      </w:rPr>
      <w:t>(Excluding Long-Term Care)</w:t>
    </w:r>
  </w:p>
  <w:p w:rsidR="007C41E4" w:rsidRPr="00015C23" w:rsidRDefault="007C41E4">
    <w:pPr>
      <w:pStyle w:val="Header"/>
      <w:rPr>
        <w:rFonts w:ascii="Cambria" w:hAnsi="Cambria"/>
        <w:color w:val="4F81BD"/>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81A29"/>
    <w:multiLevelType w:val="hybridMultilevel"/>
    <w:tmpl w:val="B8D4178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D94B68"/>
    <w:multiLevelType w:val="hybridMultilevel"/>
    <w:tmpl w:val="4440BC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F7437B"/>
    <w:multiLevelType w:val="hybridMultilevel"/>
    <w:tmpl w:val="35FEC5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29269D"/>
    <w:multiLevelType w:val="hybridMultilevel"/>
    <w:tmpl w:val="16BA2D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A51B46"/>
    <w:multiLevelType w:val="hybridMultilevel"/>
    <w:tmpl w:val="071E56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435F41"/>
    <w:multiLevelType w:val="hybridMultilevel"/>
    <w:tmpl w:val="389281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DB538E"/>
    <w:multiLevelType w:val="hybridMultilevel"/>
    <w:tmpl w:val="5A1094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1C19DF"/>
    <w:multiLevelType w:val="hybridMultilevel"/>
    <w:tmpl w:val="6DB2DB2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B64D1D"/>
    <w:multiLevelType w:val="hybridMultilevel"/>
    <w:tmpl w:val="0B283B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8234F5"/>
    <w:multiLevelType w:val="hybridMultilevel"/>
    <w:tmpl w:val="9D2C1A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A92201"/>
    <w:multiLevelType w:val="hybridMultilevel"/>
    <w:tmpl w:val="4B94CE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D62113"/>
    <w:multiLevelType w:val="hybridMultilevel"/>
    <w:tmpl w:val="141CEF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B837C9"/>
    <w:multiLevelType w:val="hybridMultilevel"/>
    <w:tmpl w:val="28AE1D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AD3088"/>
    <w:multiLevelType w:val="hybridMultilevel"/>
    <w:tmpl w:val="1374B8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052240"/>
    <w:multiLevelType w:val="hybridMultilevel"/>
    <w:tmpl w:val="42DC4D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8C5544"/>
    <w:multiLevelType w:val="hybridMultilevel"/>
    <w:tmpl w:val="C220CA6A"/>
    <w:lvl w:ilvl="0" w:tplc="04090005">
      <w:start w:val="1"/>
      <w:numFmt w:val="bullet"/>
      <w:lvlText w:val=""/>
      <w:lvlJc w:val="left"/>
      <w:pPr>
        <w:tabs>
          <w:tab w:val="num" w:pos="360"/>
        </w:tabs>
        <w:ind w:left="360" w:hanging="360"/>
      </w:pPr>
      <w:rPr>
        <w:rFonts w:ascii="Wingdings" w:hAnsi="Wingdings" w:hint="default"/>
      </w:rPr>
    </w:lvl>
    <w:lvl w:ilvl="1" w:tplc="940AF0B4">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EB130DF"/>
    <w:multiLevelType w:val="hybridMultilevel"/>
    <w:tmpl w:val="E94A44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74B1CD2"/>
    <w:multiLevelType w:val="hybridMultilevel"/>
    <w:tmpl w:val="9E9A1E7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9043BCA"/>
    <w:multiLevelType w:val="hybridMultilevel"/>
    <w:tmpl w:val="C83647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9683D70"/>
    <w:multiLevelType w:val="multilevel"/>
    <w:tmpl w:val="33AE0FC2"/>
    <w:styleLink w:val="FacilitatorsGuide"/>
    <w:lvl w:ilvl="0">
      <w:start w:val="1"/>
      <w:numFmt w:val="bullet"/>
      <w:lvlText w:val=""/>
      <w:lvlJc w:val="left"/>
      <w:pPr>
        <w:ind w:left="720" w:hanging="360"/>
      </w:pPr>
      <w:rPr>
        <w:rFonts w:ascii="Wingdings 2" w:hAnsi="Wingdings 2" w:hint="default"/>
        <w:color w:val="128EFF" w:themeColor="accent1" w:themeTint="99"/>
        <w:sz w:val="24"/>
      </w:rPr>
    </w:lvl>
    <w:lvl w:ilvl="1">
      <w:start w:val="1"/>
      <w:numFmt w:val="bullet"/>
      <w:lvlText w:val=""/>
      <w:lvlJc w:val="left"/>
      <w:pPr>
        <w:ind w:left="1440" w:hanging="360"/>
      </w:pPr>
      <w:rPr>
        <w:rFonts w:ascii="Wingdings 2" w:hAnsi="Wingdings 2" w:hint="default"/>
        <w:color w:val="409739" w:themeColor="accent6"/>
        <w:sz w:val="24"/>
      </w:rPr>
    </w:lvl>
    <w:lvl w:ilvl="2">
      <w:start w:val="1"/>
      <w:numFmt w:val="bullet"/>
      <w:lvlText w:val=""/>
      <w:lvlJc w:val="left"/>
      <w:pPr>
        <w:ind w:left="2160" w:hanging="360"/>
      </w:pPr>
      <w:rPr>
        <w:rFonts w:ascii="Wingdings 2" w:hAnsi="Wingdings 2" w:hint="default"/>
        <w:b w:val="0"/>
        <w:color w:val="E2373F" w:themeColor="accent3"/>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B3373CC"/>
    <w:multiLevelType w:val="hybridMultilevel"/>
    <w:tmpl w:val="5E00A39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27F61D8"/>
    <w:multiLevelType w:val="multilevel"/>
    <w:tmpl w:val="5478EB7E"/>
    <w:lvl w:ilvl="0">
      <w:start w:val="1"/>
      <w:numFmt w:val="bullet"/>
      <w:lvlText w:val=""/>
      <w:lvlJc w:val="left"/>
      <w:pPr>
        <w:ind w:left="720" w:hanging="360"/>
      </w:pPr>
      <w:rPr>
        <w:rFonts w:ascii="Wingdings 2" w:hAnsi="Wingdings 2" w:hint="default"/>
        <w:color w:val="128EFF" w:themeColor="accent1" w:themeTint="99"/>
        <w:sz w:val="24"/>
      </w:rPr>
    </w:lvl>
    <w:lvl w:ilvl="1">
      <w:start w:val="1"/>
      <w:numFmt w:val="bullet"/>
      <w:lvlText w:val=""/>
      <w:lvlJc w:val="left"/>
      <w:pPr>
        <w:ind w:left="1440" w:hanging="360"/>
      </w:pPr>
      <w:rPr>
        <w:rFonts w:ascii="Wingdings 2" w:hAnsi="Wingdings 2" w:hint="default"/>
        <w:color w:val="409739" w:themeColor="accent6"/>
        <w:sz w:val="24"/>
      </w:rPr>
    </w:lvl>
    <w:lvl w:ilvl="2">
      <w:start w:val="1"/>
      <w:numFmt w:val="bullet"/>
      <w:lvlText w:val=""/>
      <w:lvlJc w:val="left"/>
      <w:pPr>
        <w:ind w:left="2160" w:hanging="360"/>
      </w:pPr>
      <w:rPr>
        <w:rFonts w:ascii="Wingdings 2" w:hAnsi="Wingdings 2" w:hint="default"/>
        <w:b w:val="0"/>
        <w:color w:val="E2373F" w:themeColor="accent3"/>
        <w:sz w:val="24"/>
      </w:rPr>
    </w:lvl>
    <w:lvl w:ilvl="3">
      <w:start w:val="1"/>
      <w:numFmt w:val="bullet"/>
      <w:pStyle w:val="ListParagraph"/>
      <w:lvlText w:val=""/>
      <w:lvlJc w:val="left"/>
      <w:pPr>
        <w:ind w:left="2880" w:hanging="360"/>
      </w:pPr>
      <w:rPr>
        <w:rFonts w:ascii="Wingdings 2" w:hAnsi="Wingdings 2" w:hint="default"/>
        <w:b w:val="0"/>
        <w:color w:val="FED41D" w:themeColor="accent5"/>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31034AC"/>
    <w:multiLevelType w:val="hybridMultilevel"/>
    <w:tmpl w:val="B92A29F4"/>
    <w:lvl w:ilvl="0" w:tplc="04090005">
      <w:start w:val="1"/>
      <w:numFmt w:val="bullet"/>
      <w:lvlText w:val=""/>
      <w:lvlJc w:val="left"/>
      <w:pPr>
        <w:tabs>
          <w:tab w:val="num" w:pos="360"/>
        </w:tabs>
        <w:ind w:left="360" w:hanging="360"/>
      </w:pPr>
      <w:rPr>
        <w:rFonts w:ascii="Wingdings" w:hAnsi="Wingdings" w:hint="default"/>
      </w:rPr>
    </w:lvl>
    <w:lvl w:ilvl="1" w:tplc="940AF0B4">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65C264C"/>
    <w:multiLevelType w:val="hybridMultilevel"/>
    <w:tmpl w:val="BF0E2D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7FA3B99"/>
    <w:multiLevelType w:val="hybridMultilevel"/>
    <w:tmpl w:val="5E46FCA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153D54"/>
    <w:multiLevelType w:val="hybridMultilevel"/>
    <w:tmpl w:val="0A165C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AD54E04"/>
    <w:multiLevelType w:val="hybridMultilevel"/>
    <w:tmpl w:val="23860E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B2776B2"/>
    <w:multiLevelType w:val="hybridMultilevel"/>
    <w:tmpl w:val="FB08FF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B8930C1"/>
    <w:multiLevelType w:val="hybridMultilevel"/>
    <w:tmpl w:val="1BFE28B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141269B"/>
    <w:multiLevelType w:val="hybridMultilevel"/>
    <w:tmpl w:val="FBFCAD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7DF02E3"/>
    <w:multiLevelType w:val="hybridMultilevel"/>
    <w:tmpl w:val="D52E00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D811178"/>
    <w:multiLevelType w:val="hybridMultilevel"/>
    <w:tmpl w:val="997809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1"/>
  </w:num>
  <w:num w:numId="3">
    <w:abstractNumId w:val="16"/>
  </w:num>
  <w:num w:numId="4">
    <w:abstractNumId w:val="12"/>
  </w:num>
  <w:num w:numId="5">
    <w:abstractNumId w:val="0"/>
  </w:num>
  <w:num w:numId="6">
    <w:abstractNumId w:val="8"/>
  </w:num>
  <w:num w:numId="7">
    <w:abstractNumId w:val="23"/>
  </w:num>
  <w:num w:numId="8">
    <w:abstractNumId w:val="29"/>
  </w:num>
  <w:num w:numId="9">
    <w:abstractNumId w:val="30"/>
  </w:num>
  <w:num w:numId="10">
    <w:abstractNumId w:val="14"/>
  </w:num>
  <w:num w:numId="11">
    <w:abstractNumId w:val="9"/>
  </w:num>
  <w:num w:numId="12">
    <w:abstractNumId w:val="27"/>
  </w:num>
  <w:num w:numId="13">
    <w:abstractNumId w:val="3"/>
  </w:num>
  <w:num w:numId="14">
    <w:abstractNumId w:val="10"/>
  </w:num>
  <w:num w:numId="15">
    <w:abstractNumId w:val="2"/>
  </w:num>
  <w:num w:numId="16">
    <w:abstractNumId w:val="31"/>
  </w:num>
  <w:num w:numId="17">
    <w:abstractNumId w:val="26"/>
  </w:num>
  <w:num w:numId="18">
    <w:abstractNumId w:val="4"/>
  </w:num>
  <w:num w:numId="19">
    <w:abstractNumId w:val="5"/>
  </w:num>
  <w:num w:numId="20">
    <w:abstractNumId w:val="13"/>
  </w:num>
  <w:num w:numId="21">
    <w:abstractNumId w:val="18"/>
  </w:num>
  <w:num w:numId="22">
    <w:abstractNumId w:val="11"/>
  </w:num>
  <w:num w:numId="23">
    <w:abstractNumId w:val="20"/>
  </w:num>
  <w:num w:numId="24">
    <w:abstractNumId w:val="6"/>
  </w:num>
  <w:num w:numId="25">
    <w:abstractNumId w:val="1"/>
  </w:num>
  <w:num w:numId="26">
    <w:abstractNumId w:val="24"/>
  </w:num>
  <w:num w:numId="27">
    <w:abstractNumId w:val="28"/>
  </w:num>
  <w:num w:numId="28">
    <w:abstractNumId w:val="25"/>
  </w:num>
  <w:num w:numId="29">
    <w:abstractNumId w:val="17"/>
  </w:num>
  <w:num w:numId="30">
    <w:abstractNumId w:val="7"/>
  </w:num>
  <w:num w:numId="31">
    <w:abstractNumId w:val="22"/>
  </w:num>
  <w:num w:numId="32">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C23"/>
    <w:rsid w:val="00001B4D"/>
    <w:rsid w:val="0000229B"/>
    <w:rsid w:val="000111AA"/>
    <w:rsid w:val="00015C23"/>
    <w:rsid w:val="00023A20"/>
    <w:rsid w:val="000345FA"/>
    <w:rsid w:val="0004761A"/>
    <w:rsid w:val="0005606E"/>
    <w:rsid w:val="000637A1"/>
    <w:rsid w:val="00073092"/>
    <w:rsid w:val="000773E3"/>
    <w:rsid w:val="00095E39"/>
    <w:rsid w:val="000A4BB1"/>
    <w:rsid w:val="000A6E52"/>
    <w:rsid w:val="000C3165"/>
    <w:rsid w:val="000D15BA"/>
    <w:rsid w:val="000D2967"/>
    <w:rsid w:val="000D690E"/>
    <w:rsid w:val="000E3217"/>
    <w:rsid w:val="000E37A3"/>
    <w:rsid w:val="000F4138"/>
    <w:rsid w:val="000F478A"/>
    <w:rsid w:val="001169F6"/>
    <w:rsid w:val="0012246C"/>
    <w:rsid w:val="0012279A"/>
    <w:rsid w:val="00122FB3"/>
    <w:rsid w:val="001301F5"/>
    <w:rsid w:val="001335F9"/>
    <w:rsid w:val="001409A8"/>
    <w:rsid w:val="001414FE"/>
    <w:rsid w:val="0015476A"/>
    <w:rsid w:val="00155882"/>
    <w:rsid w:val="001569DF"/>
    <w:rsid w:val="001647DD"/>
    <w:rsid w:val="0017251B"/>
    <w:rsid w:val="00176E9C"/>
    <w:rsid w:val="00184B1A"/>
    <w:rsid w:val="001867D7"/>
    <w:rsid w:val="00187263"/>
    <w:rsid w:val="00191C9D"/>
    <w:rsid w:val="00193424"/>
    <w:rsid w:val="00196AC6"/>
    <w:rsid w:val="001B2E7C"/>
    <w:rsid w:val="001B7303"/>
    <w:rsid w:val="001C689D"/>
    <w:rsid w:val="001D7B70"/>
    <w:rsid w:val="001F352E"/>
    <w:rsid w:val="00211429"/>
    <w:rsid w:val="00216BBB"/>
    <w:rsid w:val="0022139B"/>
    <w:rsid w:val="00221707"/>
    <w:rsid w:val="00227CF7"/>
    <w:rsid w:val="002442D7"/>
    <w:rsid w:val="00256167"/>
    <w:rsid w:val="00257C6B"/>
    <w:rsid w:val="00263319"/>
    <w:rsid w:val="002743EB"/>
    <w:rsid w:val="002813FF"/>
    <w:rsid w:val="002908D1"/>
    <w:rsid w:val="00292C57"/>
    <w:rsid w:val="002964E8"/>
    <w:rsid w:val="002A610B"/>
    <w:rsid w:val="002A7767"/>
    <w:rsid w:val="002B177A"/>
    <w:rsid w:val="002B202B"/>
    <w:rsid w:val="002B261C"/>
    <w:rsid w:val="002C7C49"/>
    <w:rsid w:val="002E270F"/>
    <w:rsid w:val="002E7558"/>
    <w:rsid w:val="002F216A"/>
    <w:rsid w:val="00342B2F"/>
    <w:rsid w:val="00363F69"/>
    <w:rsid w:val="00365A4E"/>
    <w:rsid w:val="0037421F"/>
    <w:rsid w:val="00380F8A"/>
    <w:rsid w:val="0038513C"/>
    <w:rsid w:val="00385889"/>
    <w:rsid w:val="003C058C"/>
    <w:rsid w:val="003C100A"/>
    <w:rsid w:val="003D2CD1"/>
    <w:rsid w:val="003D74EA"/>
    <w:rsid w:val="003E3E3A"/>
    <w:rsid w:val="003E572F"/>
    <w:rsid w:val="003F2B2D"/>
    <w:rsid w:val="0041522B"/>
    <w:rsid w:val="0042305E"/>
    <w:rsid w:val="0042484A"/>
    <w:rsid w:val="0043055D"/>
    <w:rsid w:val="00440C83"/>
    <w:rsid w:val="00451D29"/>
    <w:rsid w:val="0045308C"/>
    <w:rsid w:val="00454DE5"/>
    <w:rsid w:val="004578ED"/>
    <w:rsid w:val="00460BDE"/>
    <w:rsid w:val="00463141"/>
    <w:rsid w:val="004652D4"/>
    <w:rsid w:val="00473727"/>
    <w:rsid w:val="00481E55"/>
    <w:rsid w:val="00490464"/>
    <w:rsid w:val="00491D05"/>
    <w:rsid w:val="00492492"/>
    <w:rsid w:val="00494E55"/>
    <w:rsid w:val="004A3868"/>
    <w:rsid w:val="004A6F36"/>
    <w:rsid w:val="004B6CBD"/>
    <w:rsid w:val="004B75AE"/>
    <w:rsid w:val="004C437C"/>
    <w:rsid w:val="004E3504"/>
    <w:rsid w:val="004E6FF0"/>
    <w:rsid w:val="004F71FF"/>
    <w:rsid w:val="005021D2"/>
    <w:rsid w:val="00526048"/>
    <w:rsid w:val="00530DF1"/>
    <w:rsid w:val="00531782"/>
    <w:rsid w:val="005461DD"/>
    <w:rsid w:val="00555416"/>
    <w:rsid w:val="00557C69"/>
    <w:rsid w:val="0056467B"/>
    <w:rsid w:val="00570C4F"/>
    <w:rsid w:val="00573A32"/>
    <w:rsid w:val="00577B3A"/>
    <w:rsid w:val="00590BCC"/>
    <w:rsid w:val="00595801"/>
    <w:rsid w:val="005B5E43"/>
    <w:rsid w:val="005B7ECE"/>
    <w:rsid w:val="005C0FC7"/>
    <w:rsid w:val="005F219A"/>
    <w:rsid w:val="005F526D"/>
    <w:rsid w:val="005F542F"/>
    <w:rsid w:val="005F597D"/>
    <w:rsid w:val="00601902"/>
    <w:rsid w:val="00610E78"/>
    <w:rsid w:val="006139F5"/>
    <w:rsid w:val="0061447F"/>
    <w:rsid w:val="0062158D"/>
    <w:rsid w:val="00621802"/>
    <w:rsid w:val="0062549E"/>
    <w:rsid w:val="00632FF2"/>
    <w:rsid w:val="00633D1A"/>
    <w:rsid w:val="006410ED"/>
    <w:rsid w:val="00642667"/>
    <w:rsid w:val="00644B8D"/>
    <w:rsid w:val="00646BD2"/>
    <w:rsid w:val="00657F54"/>
    <w:rsid w:val="00665502"/>
    <w:rsid w:val="006716FF"/>
    <w:rsid w:val="006922F1"/>
    <w:rsid w:val="00695273"/>
    <w:rsid w:val="0069740B"/>
    <w:rsid w:val="006A7640"/>
    <w:rsid w:val="006C310D"/>
    <w:rsid w:val="006C5D8E"/>
    <w:rsid w:val="006D4B50"/>
    <w:rsid w:val="00702525"/>
    <w:rsid w:val="00712561"/>
    <w:rsid w:val="0071455D"/>
    <w:rsid w:val="00737BF3"/>
    <w:rsid w:val="00742A93"/>
    <w:rsid w:val="00754933"/>
    <w:rsid w:val="0075641E"/>
    <w:rsid w:val="00762518"/>
    <w:rsid w:val="00777340"/>
    <w:rsid w:val="007A20AA"/>
    <w:rsid w:val="007C41E4"/>
    <w:rsid w:val="007F253B"/>
    <w:rsid w:val="008015D8"/>
    <w:rsid w:val="00802EF2"/>
    <w:rsid w:val="00813453"/>
    <w:rsid w:val="00825782"/>
    <w:rsid w:val="008261B8"/>
    <w:rsid w:val="00831186"/>
    <w:rsid w:val="0083481D"/>
    <w:rsid w:val="00835CAE"/>
    <w:rsid w:val="00842D52"/>
    <w:rsid w:val="008515B1"/>
    <w:rsid w:val="00855665"/>
    <w:rsid w:val="0085701B"/>
    <w:rsid w:val="00857612"/>
    <w:rsid w:val="008726B5"/>
    <w:rsid w:val="00882E02"/>
    <w:rsid w:val="008873E9"/>
    <w:rsid w:val="008954C3"/>
    <w:rsid w:val="008D2342"/>
    <w:rsid w:val="008D28CD"/>
    <w:rsid w:val="008D7CA1"/>
    <w:rsid w:val="008E5BCB"/>
    <w:rsid w:val="008F0397"/>
    <w:rsid w:val="008F5B33"/>
    <w:rsid w:val="00900661"/>
    <w:rsid w:val="00907400"/>
    <w:rsid w:val="00931FCF"/>
    <w:rsid w:val="00936999"/>
    <w:rsid w:val="00941695"/>
    <w:rsid w:val="00945BBF"/>
    <w:rsid w:val="00947CF3"/>
    <w:rsid w:val="00972928"/>
    <w:rsid w:val="00980C13"/>
    <w:rsid w:val="009909E3"/>
    <w:rsid w:val="00995153"/>
    <w:rsid w:val="009B5532"/>
    <w:rsid w:val="009C3596"/>
    <w:rsid w:val="009D0DF1"/>
    <w:rsid w:val="009D4044"/>
    <w:rsid w:val="009D44E4"/>
    <w:rsid w:val="009E55D0"/>
    <w:rsid w:val="00A0652D"/>
    <w:rsid w:val="00A433CB"/>
    <w:rsid w:val="00A45888"/>
    <w:rsid w:val="00A51C97"/>
    <w:rsid w:val="00A529D7"/>
    <w:rsid w:val="00A62C5F"/>
    <w:rsid w:val="00A71A89"/>
    <w:rsid w:val="00AA5A59"/>
    <w:rsid w:val="00AB0836"/>
    <w:rsid w:val="00AC1F66"/>
    <w:rsid w:val="00AD182D"/>
    <w:rsid w:val="00AD4501"/>
    <w:rsid w:val="00AD7D64"/>
    <w:rsid w:val="00AE7826"/>
    <w:rsid w:val="00AF0800"/>
    <w:rsid w:val="00AF3F99"/>
    <w:rsid w:val="00B01480"/>
    <w:rsid w:val="00B107AF"/>
    <w:rsid w:val="00B21293"/>
    <w:rsid w:val="00B21375"/>
    <w:rsid w:val="00B23DF8"/>
    <w:rsid w:val="00B32F33"/>
    <w:rsid w:val="00B41AB1"/>
    <w:rsid w:val="00B42BF2"/>
    <w:rsid w:val="00B5104F"/>
    <w:rsid w:val="00B65C1F"/>
    <w:rsid w:val="00B726FD"/>
    <w:rsid w:val="00B812FF"/>
    <w:rsid w:val="00B87386"/>
    <w:rsid w:val="00B9051E"/>
    <w:rsid w:val="00B97F64"/>
    <w:rsid w:val="00BB4657"/>
    <w:rsid w:val="00BB6C92"/>
    <w:rsid w:val="00BC2C1D"/>
    <w:rsid w:val="00BD2EF5"/>
    <w:rsid w:val="00BF0716"/>
    <w:rsid w:val="00BF6E76"/>
    <w:rsid w:val="00C15F4A"/>
    <w:rsid w:val="00C1772C"/>
    <w:rsid w:val="00C32FEC"/>
    <w:rsid w:val="00C35689"/>
    <w:rsid w:val="00C516DD"/>
    <w:rsid w:val="00C72A67"/>
    <w:rsid w:val="00C81240"/>
    <w:rsid w:val="00C92C7E"/>
    <w:rsid w:val="00C93C0F"/>
    <w:rsid w:val="00C9791F"/>
    <w:rsid w:val="00CB5561"/>
    <w:rsid w:val="00CD23EE"/>
    <w:rsid w:val="00CD2484"/>
    <w:rsid w:val="00CD5476"/>
    <w:rsid w:val="00CD6CDA"/>
    <w:rsid w:val="00CF594C"/>
    <w:rsid w:val="00D17A6F"/>
    <w:rsid w:val="00D52AD3"/>
    <w:rsid w:val="00D57C8D"/>
    <w:rsid w:val="00D842E8"/>
    <w:rsid w:val="00D8764D"/>
    <w:rsid w:val="00D910BB"/>
    <w:rsid w:val="00DB1870"/>
    <w:rsid w:val="00DC17C7"/>
    <w:rsid w:val="00DD689B"/>
    <w:rsid w:val="00DF3CC6"/>
    <w:rsid w:val="00E030BF"/>
    <w:rsid w:val="00E06366"/>
    <w:rsid w:val="00E11742"/>
    <w:rsid w:val="00E165A3"/>
    <w:rsid w:val="00E27275"/>
    <w:rsid w:val="00E316FF"/>
    <w:rsid w:val="00E32064"/>
    <w:rsid w:val="00E32244"/>
    <w:rsid w:val="00E33870"/>
    <w:rsid w:val="00E463CE"/>
    <w:rsid w:val="00E51685"/>
    <w:rsid w:val="00E55FEC"/>
    <w:rsid w:val="00E84B08"/>
    <w:rsid w:val="00EA20AA"/>
    <w:rsid w:val="00EA60F7"/>
    <w:rsid w:val="00EB57CE"/>
    <w:rsid w:val="00EB7BEF"/>
    <w:rsid w:val="00ED35BE"/>
    <w:rsid w:val="00EE6813"/>
    <w:rsid w:val="00EE7AB1"/>
    <w:rsid w:val="00EF2E7B"/>
    <w:rsid w:val="00EF3577"/>
    <w:rsid w:val="00F01F60"/>
    <w:rsid w:val="00F13FB3"/>
    <w:rsid w:val="00F240E0"/>
    <w:rsid w:val="00F40B7D"/>
    <w:rsid w:val="00F41074"/>
    <w:rsid w:val="00F6026E"/>
    <w:rsid w:val="00F70E48"/>
    <w:rsid w:val="00F9528A"/>
    <w:rsid w:val="00FA0F4F"/>
    <w:rsid w:val="00FA27D8"/>
    <w:rsid w:val="00FA3826"/>
    <w:rsid w:val="00FA523E"/>
    <w:rsid w:val="00FA6167"/>
    <w:rsid w:val="00FB2CBB"/>
    <w:rsid w:val="00FD3BA2"/>
    <w:rsid w:val="00FD3FEA"/>
    <w:rsid w:val="00FD6550"/>
    <w:rsid w:val="00FE514C"/>
    <w:rsid w:val="00FF19F7"/>
    <w:rsid w:val="00FF55A7"/>
    <w:rsid w:val="00FF5915"/>
    <w:rsid w:val="00FF6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48CF75-450D-4A11-87D2-AF621311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6BBB"/>
    <w:pPr>
      <w:tabs>
        <w:tab w:val="left" w:pos="2970"/>
      </w:tabs>
      <w:outlineLvl w:val="0"/>
    </w:pPr>
    <w:rPr>
      <w:rFonts w:asciiTheme="majorHAnsi" w:hAnsiTheme="majorHAnsi"/>
      <w:color w:val="002D56" w:themeColor="accent1" w:themeShade="BF"/>
      <w:sz w:val="36"/>
    </w:rPr>
  </w:style>
  <w:style w:type="paragraph" w:styleId="Heading2">
    <w:name w:val="heading 2"/>
    <w:basedOn w:val="Heading1"/>
    <w:next w:val="Normal"/>
    <w:link w:val="Heading2Char"/>
    <w:uiPriority w:val="9"/>
    <w:unhideWhenUsed/>
    <w:qFormat/>
    <w:rsid w:val="00C72A67"/>
    <w:pPr>
      <w:outlineLvl w:val="1"/>
    </w:pPr>
    <w:rPr>
      <w:b/>
      <w:color w:val="2F702A" w:themeColor="accent6" w:themeShade="BF"/>
      <w:sz w:val="32"/>
    </w:rPr>
  </w:style>
  <w:style w:type="paragraph" w:styleId="Heading3">
    <w:name w:val="heading 3"/>
    <w:basedOn w:val="Heading2"/>
    <w:next w:val="Normal"/>
    <w:link w:val="Heading3Char"/>
    <w:uiPriority w:val="9"/>
    <w:unhideWhenUsed/>
    <w:qFormat/>
    <w:rsid w:val="00C72A67"/>
    <w:pPr>
      <w:outlineLvl w:val="2"/>
    </w:pPr>
    <w:rPr>
      <w:b w:val="0"/>
      <w:color w:val="B71A21" w:themeColor="accent4" w:themeShade="BF"/>
      <w:sz w:val="28"/>
      <w:u w:val="single"/>
    </w:rPr>
  </w:style>
  <w:style w:type="paragraph" w:styleId="Heading4">
    <w:name w:val="heading 4"/>
    <w:basedOn w:val="Normal"/>
    <w:next w:val="Normal"/>
    <w:link w:val="Heading4Char"/>
    <w:uiPriority w:val="9"/>
    <w:unhideWhenUsed/>
    <w:qFormat/>
    <w:rsid w:val="00C72A67"/>
    <w:pPr>
      <w:outlineLvl w:val="3"/>
    </w:pPr>
    <w:rPr>
      <w:i/>
      <w:color w:val="D2AB01" w:themeColor="accent5" w:themeShade="BF"/>
      <w:sz w:val="24"/>
    </w:rPr>
  </w:style>
  <w:style w:type="paragraph" w:styleId="Heading5">
    <w:name w:val="heading 5"/>
    <w:basedOn w:val="Normal"/>
    <w:next w:val="Normal"/>
    <w:link w:val="Heading5Char"/>
    <w:uiPriority w:val="9"/>
    <w:unhideWhenUsed/>
    <w:qFormat/>
    <w:rsid w:val="00B01480"/>
    <w:pPr>
      <w:keepNext/>
      <w:keepLines/>
      <w:spacing w:before="40" w:after="0"/>
      <w:outlineLvl w:val="4"/>
    </w:pPr>
    <w:rPr>
      <w:rFonts w:asciiTheme="majorHAnsi" w:eastAsiaTheme="majorEastAsia" w:hAnsiTheme="majorHAnsi" w:cstheme="majorBidi"/>
      <w:color w:val="002D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84A"/>
  </w:style>
  <w:style w:type="paragraph" w:styleId="Footer">
    <w:name w:val="footer"/>
    <w:basedOn w:val="Normal"/>
    <w:link w:val="FooterChar"/>
    <w:uiPriority w:val="99"/>
    <w:unhideWhenUsed/>
    <w:rsid w:val="00424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84A"/>
  </w:style>
  <w:style w:type="paragraph" w:styleId="BalloonText">
    <w:name w:val="Balloon Text"/>
    <w:basedOn w:val="Normal"/>
    <w:link w:val="BalloonTextChar"/>
    <w:uiPriority w:val="99"/>
    <w:semiHidden/>
    <w:unhideWhenUsed/>
    <w:rsid w:val="00B42B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BF2"/>
    <w:rPr>
      <w:rFonts w:ascii="Segoe UI" w:hAnsi="Segoe UI" w:cs="Segoe UI"/>
      <w:sz w:val="18"/>
      <w:szCs w:val="18"/>
    </w:rPr>
  </w:style>
  <w:style w:type="table" w:styleId="TableGrid">
    <w:name w:val="Table Grid"/>
    <w:basedOn w:val="TableNormal"/>
    <w:uiPriority w:val="59"/>
    <w:rsid w:val="00826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C1F66"/>
  </w:style>
  <w:style w:type="character" w:styleId="Hyperlink">
    <w:name w:val="Hyperlink"/>
    <w:basedOn w:val="DefaultParagraphFont"/>
    <w:uiPriority w:val="99"/>
    <w:unhideWhenUsed/>
    <w:rsid w:val="00AC1F66"/>
    <w:rPr>
      <w:color w:val="0000FF"/>
      <w:u w:val="single"/>
    </w:rPr>
  </w:style>
  <w:style w:type="character" w:customStyle="1" w:styleId="Heading1Char">
    <w:name w:val="Heading 1 Char"/>
    <w:basedOn w:val="DefaultParagraphFont"/>
    <w:link w:val="Heading1"/>
    <w:uiPriority w:val="9"/>
    <w:rsid w:val="00216BBB"/>
    <w:rPr>
      <w:rFonts w:asciiTheme="majorHAnsi" w:hAnsiTheme="majorHAnsi"/>
      <w:color w:val="002D56" w:themeColor="accent1" w:themeShade="BF"/>
      <w:sz w:val="36"/>
    </w:rPr>
  </w:style>
  <w:style w:type="character" w:customStyle="1" w:styleId="Heading2Char">
    <w:name w:val="Heading 2 Char"/>
    <w:basedOn w:val="DefaultParagraphFont"/>
    <w:link w:val="Heading2"/>
    <w:uiPriority w:val="9"/>
    <w:rsid w:val="00C72A67"/>
    <w:rPr>
      <w:rFonts w:asciiTheme="majorHAnsi" w:hAnsiTheme="majorHAnsi"/>
      <w:b/>
      <w:color w:val="2F702A" w:themeColor="accent6" w:themeShade="BF"/>
      <w:sz w:val="32"/>
    </w:rPr>
  </w:style>
  <w:style w:type="character" w:customStyle="1" w:styleId="Heading3Char">
    <w:name w:val="Heading 3 Char"/>
    <w:basedOn w:val="DefaultParagraphFont"/>
    <w:link w:val="Heading3"/>
    <w:uiPriority w:val="9"/>
    <w:rsid w:val="00C72A67"/>
    <w:rPr>
      <w:rFonts w:asciiTheme="majorHAnsi" w:hAnsiTheme="majorHAnsi"/>
      <w:color w:val="B71A21" w:themeColor="accent4" w:themeShade="BF"/>
      <w:sz w:val="28"/>
      <w:u w:val="single"/>
    </w:rPr>
  </w:style>
  <w:style w:type="character" w:customStyle="1" w:styleId="Heading4Char">
    <w:name w:val="Heading 4 Char"/>
    <w:basedOn w:val="DefaultParagraphFont"/>
    <w:link w:val="Heading4"/>
    <w:uiPriority w:val="9"/>
    <w:rsid w:val="00C72A67"/>
    <w:rPr>
      <w:i/>
      <w:color w:val="D2AB01" w:themeColor="accent5" w:themeShade="BF"/>
      <w:sz w:val="24"/>
    </w:rPr>
  </w:style>
  <w:style w:type="paragraph" w:styleId="TOCHeading">
    <w:name w:val="TOC Heading"/>
    <w:basedOn w:val="Heading1"/>
    <w:next w:val="Normal"/>
    <w:uiPriority w:val="39"/>
    <w:unhideWhenUsed/>
    <w:qFormat/>
    <w:rsid w:val="00C72A67"/>
    <w:pPr>
      <w:keepNext/>
      <w:keepLines/>
      <w:tabs>
        <w:tab w:val="clear" w:pos="2970"/>
      </w:tabs>
      <w:spacing w:before="240" w:after="0"/>
      <w:outlineLvl w:val="9"/>
    </w:pPr>
    <w:rPr>
      <w:rFonts w:eastAsiaTheme="majorEastAsia" w:cstheme="majorBidi"/>
      <w:sz w:val="32"/>
      <w:szCs w:val="32"/>
    </w:rPr>
  </w:style>
  <w:style w:type="paragraph" w:styleId="TOC1">
    <w:name w:val="toc 1"/>
    <w:basedOn w:val="Normal"/>
    <w:next w:val="Normal"/>
    <w:autoRedefine/>
    <w:uiPriority w:val="39"/>
    <w:unhideWhenUsed/>
    <w:rsid w:val="00C72A67"/>
    <w:pPr>
      <w:spacing w:after="100"/>
    </w:pPr>
  </w:style>
  <w:style w:type="paragraph" w:styleId="TOC2">
    <w:name w:val="toc 2"/>
    <w:basedOn w:val="Normal"/>
    <w:next w:val="Normal"/>
    <w:autoRedefine/>
    <w:uiPriority w:val="39"/>
    <w:unhideWhenUsed/>
    <w:rsid w:val="00C72A67"/>
    <w:pPr>
      <w:spacing w:after="100"/>
      <w:ind w:left="220"/>
    </w:pPr>
  </w:style>
  <w:style w:type="paragraph" w:styleId="TOC3">
    <w:name w:val="toc 3"/>
    <w:basedOn w:val="Normal"/>
    <w:next w:val="Normal"/>
    <w:autoRedefine/>
    <w:uiPriority w:val="39"/>
    <w:unhideWhenUsed/>
    <w:rsid w:val="00C72A67"/>
    <w:pPr>
      <w:spacing w:after="100"/>
      <w:ind w:left="440"/>
    </w:pPr>
  </w:style>
  <w:style w:type="paragraph" w:styleId="ListParagraph">
    <w:name w:val="List Paragraph"/>
    <w:basedOn w:val="Normal"/>
    <w:uiPriority w:val="99"/>
    <w:qFormat/>
    <w:rsid w:val="00B97F64"/>
    <w:pPr>
      <w:numPr>
        <w:ilvl w:val="3"/>
        <w:numId w:val="2"/>
      </w:numPr>
      <w:spacing w:after="200" w:line="276" w:lineRule="auto"/>
      <w:contextualSpacing/>
    </w:pPr>
    <w:rPr>
      <w:rFonts w:ascii="Calibri" w:eastAsia="Times New Roman" w:hAnsi="Calibri" w:cs="Calibri"/>
    </w:rPr>
  </w:style>
  <w:style w:type="character" w:customStyle="1" w:styleId="Heading5Char">
    <w:name w:val="Heading 5 Char"/>
    <w:basedOn w:val="DefaultParagraphFont"/>
    <w:link w:val="Heading5"/>
    <w:uiPriority w:val="9"/>
    <w:rsid w:val="00B01480"/>
    <w:rPr>
      <w:rFonts w:asciiTheme="majorHAnsi" w:eastAsiaTheme="majorEastAsia" w:hAnsiTheme="majorHAnsi" w:cstheme="majorBidi"/>
      <w:color w:val="002D56" w:themeColor="accent1" w:themeShade="BF"/>
    </w:rPr>
  </w:style>
  <w:style w:type="character" w:styleId="CommentReference">
    <w:name w:val="annotation reference"/>
    <w:basedOn w:val="DefaultParagraphFont"/>
    <w:uiPriority w:val="99"/>
    <w:semiHidden/>
    <w:unhideWhenUsed/>
    <w:rsid w:val="00187263"/>
    <w:rPr>
      <w:sz w:val="16"/>
      <w:szCs w:val="16"/>
    </w:rPr>
  </w:style>
  <w:style w:type="paragraph" w:styleId="CommentText">
    <w:name w:val="annotation text"/>
    <w:basedOn w:val="Normal"/>
    <w:link w:val="CommentTextChar"/>
    <w:uiPriority w:val="99"/>
    <w:semiHidden/>
    <w:unhideWhenUsed/>
    <w:rsid w:val="00187263"/>
    <w:pPr>
      <w:spacing w:line="240" w:lineRule="auto"/>
    </w:pPr>
    <w:rPr>
      <w:sz w:val="20"/>
      <w:szCs w:val="20"/>
    </w:rPr>
  </w:style>
  <w:style w:type="character" w:customStyle="1" w:styleId="CommentTextChar">
    <w:name w:val="Comment Text Char"/>
    <w:basedOn w:val="DefaultParagraphFont"/>
    <w:link w:val="CommentText"/>
    <w:uiPriority w:val="99"/>
    <w:semiHidden/>
    <w:rsid w:val="00187263"/>
    <w:rPr>
      <w:sz w:val="20"/>
      <w:szCs w:val="20"/>
    </w:rPr>
  </w:style>
  <w:style w:type="paragraph" w:styleId="CommentSubject">
    <w:name w:val="annotation subject"/>
    <w:basedOn w:val="CommentText"/>
    <w:next w:val="CommentText"/>
    <w:link w:val="CommentSubjectChar"/>
    <w:uiPriority w:val="99"/>
    <w:semiHidden/>
    <w:unhideWhenUsed/>
    <w:rsid w:val="00187263"/>
    <w:rPr>
      <w:b/>
      <w:bCs/>
    </w:rPr>
  </w:style>
  <w:style w:type="character" w:customStyle="1" w:styleId="CommentSubjectChar">
    <w:name w:val="Comment Subject Char"/>
    <w:basedOn w:val="CommentTextChar"/>
    <w:link w:val="CommentSubject"/>
    <w:uiPriority w:val="99"/>
    <w:semiHidden/>
    <w:rsid w:val="00187263"/>
    <w:rPr>
      <w:b/>
      <w:bCs/>
      <w:sz w:val="20"/>
      <w:szCs w:val="20"/>
    </w:rPr>
  </w:style>
  <w:style w:type="paragraph" w:customStyle="1" w:styleId="Default">
    <w:name w:val="Default"/>
    <w:rsid w:val="00D8764D"/>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FacilitatorsGuide">
    <w:name w:val="Facilitator's Guide"/>
    <w:uiPriority w:val="99"/>
    <w:rsid w:val="00D8764D"/>
    <w:pPr>
      <w:numPr>
        <w:numId w:val="1"/>
      </w:numPr>
    </w:pPr>
  </w:style>
  <w:style w:type="paragraph" w:styleId="BodyText3">
    <w:name w:val="Body Text 3"/>
    <w:basedOn w:val="Normal"/>
    <w:link w:val="BodyText3Char"/>
    <w:uiPriority w:val="99"/>
    <w:semiHidden/>
    <w:unhideWhenUsed/>
    <w:rsid w:val="00FE514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FE514C"/>
    <w:rPr>
      <w:rFonts w:ascii="Times New Roman" w:eastAsia="Times New Roman" w:hAnsi="Times New Roman" w:cs="Times New Roman"/>
      <w:sz w:val="16"/>
      <w:szCs w:val="16"/>
    </w:rPr>
  </w:style>
  <w:style w:type="paragraph" w:styleId="NormalWeb">
    <w:name w:val="Normal (Web)"/>
    <w:basedOn w:val="Normal"/>
    <w:uiPriority w:val="99"/>
    <w:unhideWhenUsed/>
    <w:rsid w:val="00754933"/>
    <w:pPr>
      <w:spacing w:after="0" w:line="240" w:lineRule="auto"/>
    </w:pPr>
    <w:rPr>
      <w:rFonts w:ascii="Times New Roman" w:eastAsia="Times New Roman" w:hAnsi="Times New Roman" w:cs="Times New Roman"/>
      <w:sz w:val="24"/>
      <w:szCs w:val="24"/>
    </w:rPr>
  </w:style>
  <w:style w:type="character" w:customStyle="1" w:styleId="emphasisblk">
    <w:name w:val="emphasisblk"/>
    <w:rsid w:val="00754933"/>
  </w:style>
  <w:style w:type="character" w:customStyle="1" w:styleId="emphasisblu">
    <w:name w:val="emphasisblu"/>
    <w:rsid w:val="00754933"/>
  </w:style>
  <w:style w:type="character" w:customStyle="1" w:styleId="emphasisbluital">
    <w:name w:val="emphasisbluital"/>
    <w:basedOn w:val="DefaultParagraphFont"/>
    <w:rsid w:val="00530DF1"/>
  </w:style>
  <w:style w:type="paragraph" w:styleId="TOC4">
    <w:name w:val="toc 4"/>
    <w:basedOn w:val="Normal"/>
    <w:next w:val="Normal"/>
    <w:autoRedefine/>
    <w:uiPriority w:val="39"/>
    <w:unhideWhenUsed/>
    <w:rsid w:val="009D44E4"/>
    <w:pPr>
      <w:spacing w:after="100"/>
      <w:ind w:left="660"/>
    </w:pPr>
  </w:style>
  <w:style w:type="table" w:customStyle="1" w:styleId="TableGrid1">
    <w:name w:val="Table Grid1"/>
    <w:basedOn w:val="TableNormal"/>
    <w:next w:val="TableGrid"/>
    <w:uiPriority w:val="59"/>
    <w:rsid w:val="00015C2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1D7B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E6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83C6" w:themeFill="accent2"/>
      </w:tcPr>
    </w:tblStylePr>
    <w:tblStylePr w:type="band1Vert">
      <w:tblPr/>
      <w:tcPr>
        <w:shd w:val="clear" w:color="auto" w:fill="9ECEEF" w:themeFill="accent2" w:themeFillTint="66"/>
      </w:tcPr>
    </w:tblStylePr>
    <w:tblStylePr w:type="band1Horz">
      <w:tblPr/>
      <w:tcPr>
        <w:shd w:val="clear" w:color="auto" w:fill="9ECEEF"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921206">
      <w:bodyDiv w:val="1"/>
      <w:marLeft w:val="0"/>
      <w:marRight w:val="0"/>
      <w:marTop w:val="0"/>
      <w:marBottom w:val="0"/>
      <w:divBdr>
        <w:top w:val="none" w:sz="0" w:space="0" w:color="auto"/>
        <w:left w:val="none" w:sz="0" w:space="0" w:color="auto"/>
        <w:bottom w:val="none" w:sz="0" w:space="0" w:color="auto"/>
        <w:right w:val="none" w:sz="0" w:space="0" w:color="auto"/>
      </w:divBdr>
      <w:divsChild>
        <w:div w:id="493568595">
          <w:marLeft w:val="0"/>
          <w:marRight w:val="0"/>
          <w:marTop w:val="0"/>
          <w:marBottom w:val="0"/>
          <w:divBdr>
            <w:top w:val="none" w:sz="0" w:space="0" w:color="auto"/>
            <w:left w:val="none" w:sz="0" w:space="0" w:color="auto"/>
            <w:bottom w:val="none" w:sz="0" w:space="0" w:color="auto"/>
            <w:right w:val="none" w:sz="0" w:space="0" w:color="auto"/>
          </w:divBdr>
        </w:div>
      </w:divsChild>
    </w:div>
    <w:div w:id="731316482">
      <w:bodyDiv w:val="1"/>
      <w:marLeft w:val="0"/>
      <w:marRight w:val="0"/>
      <w:marTop w:val="0"/>
      <w:marBottom w:val="0"/>
      <w:divBdr>
        <w:top w:val="none" w:sz="0" w:space="0" w:color="auto"/>
        <w:left w:val="none" w:sz="0" w:space="0" w:color="auto"/>
        <w:bottom w:val="none" w:sz="0" w:space="0" w:color="auto"/>
        <w:right w:val="none" w:sz="0" w:space="0" w:color="auto"/>
      </w:divBdr>
    </w:div>
    <w:div w:id="1145246076">
      <w:bodyDiv w:val="1"/>
      <w:marLeft w:val="0"/>
      <w:marRight w:val="0"/>
      <w:marTop w:val="0"/>
      <w:marBottom w:val="0"/>
      <w:divBdr>
        <w:top w:val="none" w:sz="0" w:space="0" w:color="auto"/>
        <w:left w:val="none" w:sz="0" w:space="0" w:color="auto"/>
        <w:bottom w:val="none" w:sz="0" w:space="0" w:color="auto"/>
        <w:right w:val="none" w:sz="0" w:space="0" w:color="auto"/>
      </w:divBdr>
    </w:div>
    <w:div w:id="1391422129">
      <w:bodyDiv w:val="1"/>
      <w:marLeft w:val="0"/>
      <w:marRight w:val="0"/>
      <w:marTop w:val="0"/>
      <w:marBottom w:val="0"/>
      <w:divBdr>
        <w:top w:val="none" w:sz="0" w:space="0" w:color="auto"/>
        <w:left w:val="none" w:sz="0" w:space="0" w:color="auto"/>
        <w:bottom w:val="none" w:sz="0" w:space="0" w:color="auto"/>
        <w:right w:val="none" w:sz="0" w:space="0" w:color="auto"/>
      </w:divBdr>
    </w:div>
    <w:div w:id="1758937045">
      <w:bodyDiv w:val="1"/>
      <w:marLeft w:val="0"/>
      <w:marRight w:val="0"/>
      <w:marTop w:val="0"/>
      <w:marBottom w:val="0"/>
      <w:divBdr>
        <w:top w:val="none" w:sz="0" w:space="0" w:color="auto"/>
        <w:left w:val="none" w:sz="0" w:space="0" w:color="auto"/>
        <w:bottom w:val="none" w:sz="0" w:space="0" w:color="auto"/>
        <w:right w:val="none" w:sz="0" w:space="0" w:color="auto"/>
      </w:divBdr>
    </w:div>
    <w:div w:id="1779445910">
      <w:bodyDiv w:val="1"/>
      <w:marLeft w:val="0"/>
      <w:marRight w:val="0"/>
      <w:marTop w:val="0"/>
      <w:marBottom w:val="0"/>
      <w:divBdr>
        <w:top w:val="none" w:sz="0" w:space="0" w:color="auto"/>
        <w:left w:val="none" w:sz="0" w:space="0" w:color="auto"/>
        <w:bottom w:val="none" w:sz="0" w:space="0" w:color="auto"/>
        <w:right w:val="none" w:sz="0" w:space="0" w:color="auto"/>
      </w:divBdr>
    </w:div>
    <w:div w:id="186871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gree\Documents\Custom%20Office%20Templates\Supplemental%20Document%20Template%20Draft.dotm" TargetMode="External"/></Relationships>
</file>

<file path=word/theme/theme1.xml><?xml version="1.0" encoding="utf-8"?>
<a:theme xmlns:a="http://schemas.openxmlformats.org/drawingml/2006/main" name="Office Theme">
  <a:themeElements>
    <a:clrScheme name="HCPF/SDC">
      <a:dk1>
        <a:sysClr val="windowText" lastClr="000000"/>
      </a:dk1>
      <a:lt1>
        <a:sysClr val="window" lastClr="FFFFFF"/>
      </a:lt1>
      <a:dk2>
        <a:srgbClr val="000D37"/>
      </a:dk2>
      <a:lt2>
        <a:srgbClr val="EAE5EB"/>
      </a:lt2>
      <a:accent1>
        <a:srgbClr val="003D74"/>
      </a:accent1>
      <a:accent2>
        <a:srgbClr val="2083C6"/>
      </a:accent2>
      <a:accent3>
        <a:srgbClr val="E2373F"/>
      </a:accent3>
      <a:accent4>
        <a:srgbClr val="E2373F"/>
      </a:accent4>
      <a:accent5>
        <a:srgbClr val="FED41D"/>
      </a:accent5>
      <a:accent6>
        <a:srgbClr val="409739"/>
      </a:accent6>
      <a:hlink>
        <a:srgbClr val="7ABDEA"/>
      </a:hlink>
      <a:folHlink>
        <a:srgbClr val="00529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D36930672EB849BC8035DDE7887068" ma:contentTypeVersion="1" ma:contentTypeDescription="Create a new document." ma:contentTypeScope="" ma:versionID="125a4b07c1148f7a27735489232b36cd">
  <xsd:schema xmlns:xsd="http://www.w3.org/2001/XMLSchema" xmlns:xs="http://www.w3.org/2001/XMLSchema" xmlns:p="http://schemas.microsoft.com/office/2006/metadata/properties" xmlns:ns2="1f138fd5-cb72-4f67-b4d0-3bbf5ba4dee5" targetNamespace="http://schemas.microsoft.com/office/2006/metadata/properties" ma:root="true" ma:fieldsID="bcdde94676d5b2ae09624652417ab16a" ns2:_="">
    <xsd:import namespace="1f138fd5-cb72-4f67-b4d0-3bbf5ba4dee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38fd5-cb72-4f67-b4d0-3bbf5ba4de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8F1B3-6A92-4D5B-BAF7-9C989B47E2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B65CEA-AF8F-4083-B4B3-2DD8D4436C07}">
  <ds:schemaRefs>
    <ds:schemaRef ds:uri="http://schemas.microsoft.com/sharepoint/v3/contenttype/forms"/>
  </ds:schemaRefs>
</ds:datastoreItem>
</file>

<file path=customXml/itemProps3.xml><?xml version="1.0" encoding="utf-8"?>
<ds:datastoreItem xmlns:ds="http://schemas.openxmlformats.org/officeDocument/2006/customXml" ds:itemID="{7350D9CF-2123-455B-9172-C9566ECE6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38fd5-cb72-4f67-b4d0-3bbf5ba4d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6E411E-F849-4CBD-95C4-514252997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Supplemental Document Template Draft.dotm</Template>
  <TotalTime>3</TotalTime>
  <Pages>1</Pages>
  <Words>3208</Words>
  <Characters>18288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I Green</dc:creator>
  <cp:keywords/>
  <dc:description/>
  <cp:lastModifiedBy>Rodan, Nicole</cp:lastModifiedBy>
  <cp:revision>2</cp:revision>
  <cp:lastPrinted>2014-04-30T17:14:00Z</cp:lastPrinted>
  <dcterms:created xsi:type="dcterms:W3CDTF">2014-09-18T20:17:00Z</dcterms:created>
  <dcterms:modified xsi:type="dcterms:W3CDTF">2014-09-18T20:17:00Z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0x01010049D36930672EB849BC8035DDE7887068</vt:lpwstr>
  </property>
</Properties>
</file>