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E6CD" w14:textId="6A087DCD" w:rsidR="000731BE" w:rsidRPr="008E23FA" w:rsidRDefault="00122787">
      <w:pPr>
        <w:rPr>
          <w:rFonts w:ascii="Trebuchet MS" w:hAnsi="Trebuchet MS"/>
          <w:b/>
          <w:bCs/>
          <w:color w:val="E97132" w:themeColor="accent2"/>
          <w:sz w:val="36"/>
          <w:szCs w:val="36"/>
          <w:u w:val="single"/>
        </w:rPr>
      </w:pPr>
      <w:r w:rsidRPr="008E23FA">
        <w:rPr>
          <w:rFonts w:ascii="Trebuchet MS" w:hAnsi="Trebuchet MS"/>
          <w:b/>
          <w:bCs/>
          <w:color w:val="E97132" w:themeColor="accent2"/>
          <w:sz w:val="36"/>
          <w:szCs w:val="36"/>
          <w:u w:val="single"/>
        </w:rPr>
        <w:t>Consulting Advocate</w:t>
      </w:r>
    </w:p>
    <w:p w14:paraId="505CFBBF" w14:textId="77777777" w:rsidR="00122787" w:rsidRPr="006F7283" w:rsidRDefault="00122787" w:rsidP="006F7283">
      <w:pPr>
        <w:pStyle w:val="NoSpacing"/>
        <w:rPr>
          <w:rFonts w:ascii="Trebuchet MS" w:hAnsi="Trebuchet MS"/>
          <w:sz w:val="28"/>
          <w:szCs w:val="28"/>
        </w:rPr>
      </w:pPr>
      <w:r w:rsidRPr="006F7283">
        <w:rPr>
          <w:rFonts w:ascii="Trebuchet MS" w:hAnsi="Trebuchet MS"/>
          <w:b/>
          <w:color w:val="222222"/>
          <w:sz w:val="28"/>
          <w:szCs w:val="28"/>
        </w:rPr>
        <w:t>Organization: </w:t>
      </w:r>
      <w:r w:rsidRPr="006F7283">
        <w:rPr>
          <w:rFonts w:ascii="Trebuchet MS" w:hAnsi="Trebuchet MS"/>
          <w:sz w:val="28"/>
          <w:szCs w:val="28"/>
        </w:rPr>
        <w:t>The Arc- Jefferson, Clear Creek &amp; Gilpin Counties</w:t>
      </w:r>
    </w:p>
    <w:p w14:paraId="1A32A72E" w14:textId="77777777" w:rsidR="00122787" w:rsidRPr="006F7283" w:rsidRDefault="00122787" w:rsidP="006F7283">
      <w:pPr>
        <w:pStyle w:val="NoSpacing"/>
        <w:rPr>
          <w:rFonts w:ascii="Trebuchet MS" w:hAnsi="Trebuchet MS"/>
          <w:color w:val="222222"/>
          <w:sz w:val="28"/>
          <w:szCs w:val="28"/>
        </w:rPr>
      </w:pPr>
      <w:r w:rsidRPr="006F7283">
        <w:rPr>
          <w:rFonts w:ascii="Trebuchet MS" w:hAnsi="Trebuchet MS"/>
          <w:b/>
          <w:color w:val="222222"/>
          <w:sz w:val="28"/>
          <w:szCs w:val="28"/>
        </w:rPr>
        <w:t>Organization Type: </w:t>
      </w:r>
      <w:r w:rsidRPr="006F7283">
        <w:rPr>
          <w:rFonts w:ascii="Trebuchet MS" w:hAnsi="Trebuchet MS"/>
          <w:color w:val="222222"/>
          <w:sz w:val="28"/>
          <w:szCs w:val="28"/>
        </w:rPr>
        <w:t>501(c) (3)</w:t>
      </w:r>
    </w:p>
    <w:p w14:paraId="24444C8E" w14:textId="77777777" w:rsidR="00122787" w:rsidRPr="006F7283" w:rsidRDefault="00122787" w:rsidP="006F7283">
      <w:pPr>
        <w:pStyle w:val="NoSpacing"/>
        <w:rPr>
          <w:rFonts w:ascii="Trebuchet MS" w:hAnsi="Trebuchet MS"/>
          <w:b/>
          <w:color w:val="222222"/>
          <w:sz w:val="28"/>
          <w:szCs w:val="28"/>
        </w:rPr>
      </w:pPr>
      <w:r w:rsidRPr="006F7283">
        <w:rPr>
          <w:rFonts w:ascii="Trebuchet MS" w:hAnsi="Trebuchet MS"/>
          <w:b/>
          <w:sz w:val="28"/>
          <w:szCs w:val="28"/>
        </w:rPr>
        <w:t>Department/Group:</w:t>
      </w:r>
      <w:r w:rsidRPr="006F7283">
        <w:rPr>
          <w:rFonts w:ascii="Trebuchet MS" w:hAnsi="Trebuchet MS"/>
          <w:sz w:val="28"/>
          <w:szCs w:val="28"/>
        </w:rPr>
        <w:t xml:space="preserve"> Advocacy Team</w:t>
      </w:r>
    </w:p>
    <w:p w14:paraId="6B39A9F1" w14:textId="77777777" w:rsidR="00122787" w:rsidRPr="006F7283" w:rsidRDefault="00122787" w:rsidP="006F7283">
      <w:pPr>
        <w:pStyle w:val="NoSpacing"/>
        <w:rPr>
          <w:rFonts w:ascii="Trebuchet MS" w:hAnsi="Trebuchet MS"/>
          <w:color w:val="222222"/>
          <w:sz w:val="28"/>
          <w:szCs w:val="28"/>
        </w:rPr>
      </w:pPr>
      <w:r w:rsidRPr="006F7283">
        <w:rPr>
          <w:rFonts w:ascii="Trebuchet MS" w:hAnsi="Trebuchet MS"/>
          <w:b/>
          <w:color w:val="222222"/>
          <w:sz w:val="28"/>
          <w:szCs w:val="28"/>
        </w:rPr>
        <w:t>Location: </w:t>
      </w:r>
      <w:r w:rsidRPr="006F7283">
        <w:rPr>
          <w:rFonts w:ascii="Trebuchet MS" w:hAnsi="Trebuchet MS"/>
          <w:sz w:val="28"/>
          <w:szCs w:val="28"/>
        </w:rPr>
        <w:t>Based at The Arc’s office with regular off-site responsibilities-All positions at The Arc are up to 80% remote.</w:t>
      </w:r>
    </w:p>
    <w:p w14:paraId="1E3971E6" w14:textId="7427A64F" w:rsidR="00122787" w:rsidRPr="006F7283" w:rsidRDefault="00122787" w:rsidP="006F7283">
      <w:pPr>
        <w:pStyle w:val="NoSpacing"/>
        <w:rPr>
          <w:rFonts w:ascii="Trebuchet MS" w:hAnsi="Trebuchet MS"/>
          <w:color w:val="222222"/>
          <w:sz w:val="28"/>
          <w:szCs w:val="28"/>
        </w:rPr>
      </w:pPr>
      <w:r w:rsidRPr="006F7283">
        <w:rPr>
          <w:rFonts w:ascii="Trebuchet MS" w:hAnsi="Trebuchet MS"/>
          <w:b/>
          <w:color w:val="222222"/>
          <w:sz w:val="28"/>
          <w:szCs w:val="28"/>
        </w:rPr>
        <w:t xml:space="preserve">Position Type: </w:t>
      </w:r>
      <w:r w:rsidRPr="006F7283">
        <w:rPr>
          <w:rFonts w:ascii="Trebuchet MS" w:hAnsi="Trebuchet MS"/>
          <w:bCs/>
          <w:color w:val="222222"/>
          <w:sz w:val="28"/>
          <w:szCs w:val="28"/>
        </w:rPr>
        <w:t>Part-</w:t>
      </w:r>
      <w:r w:rsidRPr="006F7283">
        <w:rPr>
          <w:rFonts w:ascii="Trebuchet MS" w:hAnsi="Trebuchet MS"/>
          <w:sz w:val="28"/>
          <w:szCs w:val="28"/>
        </w:rPr>
        <w:t>time, non-exempt position-</w:t>
      </w:r>
      <w:r w:rsidR="004752AF" w:rsidRPr="006F7283">
        <w:rPr>
          <w:rFonts w:ascii="Trebuchet MS" w:hAnsi="Trebuchet MS"/>
          <w:sz w:val="28"/>
          <w:szCs w:val="28"/>
        </w:rPr>
        <w:t>s</w:t>
      </w:r>
      <w:r w:rsidRPr="006F7283">
        <w:rPr>
          <w:rFonts w:ascii="Trebuchet MS" w:hAnsi="Trebuchet MS"/>
          <w:sz w:val="28"/>
          <w:szCs w:val="28"/>
        </w:rPr>
        <w:t xml:space="preserve">ome nights and weekends are required </w:t>
      </w:r>
    </w:p>
    <w:p w14:paraId="1CD33509" w14:textId="2B6AB141" w:rsidR="00122787" w:rsidRPr="006F7283" w:rsidRDefault="00122787" w:rsidP="006F7283">
      <w:pPr>
        <w:pStyle w:val="NoSpacing"/>
        <w:rPr>
          <w:rFonts w:ascii="Trebuchet MS" w:hAnsi="Trebuchet MS"/>
          <w:sz w:val="28"/>
          <w:szCs w:val="28"/>
        </w:rPr>
      </w:pPr>
      <w:r w:rsidRPr="006F7283">
        <w:rPr>
          <w:rFonts w:ascii="Trebuchet MS" w:hAnsi="Trebuchet MS"/>
          <w:b/>
          <w:bCs/>
          <w:sz w:val="28"/>
          <w:szCs w:val="28"/>
        </w:rPr>
        <w:t xml:space="preserve">Reporting: </w:t>
      </w:r>
      <w:r w:rsidRPr="006F7283">
        <w:rPr>
          <w:rFonts w:ascii="Trebuchet MS" w:hAnsi="Trebuchet MS"/>
          <w:sz w:val="28"/>
          <w:szCs w:val="28"/>
        </w:rPr>
        <w:t xml:space="preserve">Self-Advocacy Program Coordinator  </w:t>
      </w:r>
    </w:p>
    <w:p w14:paraId="6DA661C0" w14:textId="77777777" w:rsidR="00122787" w:rsidRPr="006F7283" w:rsidRDefault="00122787" w:rsidP="006F7283">
      <w:pPr>
        <w:pStyle w:val="NoSpacing"/>
        <w:rPr>
          <w:rFonts w:ascii="Trebuchet MS" w:hAnsi="Trebuchet MS"/>
          <w:sz w:val="28"/>
          <w:szCs w:val="28"/>
        </w:rPr>
      </w:pPr>
      <w:r w:rsidRPr="006F7283">
        <w:rPr>
          <w:rFonts w:ascii="Trebuchet MS" w:hAnsi="Trebuchet MS"/>
          <w:b/>
          <w:sz w:val="28"/>
          <w:szCs w:val="28"/>
        </w:rPr>
        <w:t>Accountability:</w:t>
      </w:r>
      <w:r w:rsidRPr="006F7283">
        <w:rPr>
          <w:rFonts w:ascii="Trebuchet MS" w:hAnsi="Trebuchet MS"/>
          <w:sz w:val="28"/>
          <w:szCs w:val="28"/>
        </w:rPr>
        <w:t xml:space="preserve"> Accountable to people served by The Arc and our entire staff team</w:t>
      </w:r>
    </w:p>
    <w:p w14:paraId="32E4F937" w14:textId="77777777" w:rsidR="00122787" w:rsidRPr="006F7283" w:rsidRDefault="00122787" w:rsidP="00122787">
      <w:pPr>
        <w:rPr>
          <w:rFonts w:ascii="Trebuchet MS" w:eastAsia="Trebuchet MS" w:hAnsi="Trebuchet MS" w:cs="Trebuchet MS"/>
          <w:sz w:val="28"/>
          <w:szCs w:val="28"/>
        </w:rPr>
      </w:pPr>
    </w:p>
    <w:p w14:paraId="5BFEA468" w14:textId="234B4826" w:rsidR="00122787" w:rsidRPr="00B92677" w:rsidRDefault="00122787" w:rsidP="00122787">
      <w:pPr>
        <w:rPr>
          <w:rFonts w:ascii="Trebuchet MS" w:eastAsia="Trebuchet MS" w:hAnsi="Trebuchet MS" w:cs="Trebuchet MS"/>
          <w:b/>
          <w:bCs/>
          <w:sz w:val="28"/>
          <w:szCs w:val="28"/>
          <w:u w:val="single"/>
        </w:rPr>
      </w:pPr>
      <w:r w:rsidRPr="00B92677">
        <w:rPr>
          <w:rFonts w:ascii="Trebuchet MS" w:eastAsia="Trebuchet MS" w:hAnsi="Trebuchet MS" w:cs="Trebuchet MS"/>
          <w:b/>
          <w:bCs/>
          <w:sz w:val="28"/>
          <w:szCs w:val="28"/>
          <w:u w:val="single"/>
        </w:rPr>
        <w:t>Position Description</w:t>
      </w:r>
    </w:p>
    <w:p w14:paraId="307DDEA0" w14:textId="3A72146B" w:rsidR="00122787" w:rsidRDefault="00122787" w:rsidP="00122787">
      <w:pPr>
        <w:rPr>
          <w:rFonts w:ascii="Trebuchet MS" w:eastAsia="Trebuchet MS" w:hAnsi="Trebuchet MS" w:cs="Trebuchet MS"/>
          <w:sz w:val="28"/>
          <w:szCs w:val="28"/>
        </w:rPr>
      </w:pPr>
      <w:r w:rsidRPr="7A0EBE1F">
        <w:rPr>
          <w:rFonts w:ascii="Trebuchet MS" w:eastAsia="Trebuchet MS" w:hAnsi="Trebuchet MS" w:cs="Trebuchet MS"/>
          <w:sz w:val="28"/>
          <w:szCs w:val="28"/>
        </w:rPr>
        <w:t xml:space="preserve">The Consulting Advocate will participate in promoting the voices </w:t>
      </w:r>
      <w:r w:rsidR="36B1003B" w:rsidRPr="7A0EBE1F">
        <w:rPr>
          <w:rFonts w:ascii="Trebuchet MS" w:eastAsia="Trebuchet MS" w:hAnsi="Trebuchet MS" w:cs="Trebuchet MS"/>
          <w:sz w:val="28"/>
          <w:szCs w:val="28"/>
        </w:rPr>
        <w:t xml:space="preserve">of </w:t>
      </w:r>
      <w:r w:rsidRPr="7A0EBE1F">
        <w:rPr>
          <w:rFonts w:ascii="Trebuchet MS" w:eastAsia="Trebuchet MS" w:hAnsi="Trebuchet MS" w:cs="Trebuchet MS"/>
          <w:sz w:val="28"/>
          <w:szCs w:val="28"/>
        </w:rPr>
        <w:t xml:space="preserve">and leadership </w:t>
      </w:r>
      <w:r w:rsidR="14CF8A1F" w:rsidRPr="7A0EBE1F">
        <w:rPr>
          <w:rFonts w:ascii="Trebuchet MS" w:eastAsia="Trebuchet MS" w:hAnsi="Trebuchet MS" w:cs="Trebuchet MS"/>
          <w:sz w:val="28"/>
          <w:szCs w:val="28"/>
        </w:rPr>
        <w:t xml:space="preserve">opportunities for </w:t>
      </w:r>
      <w:r w:rsidRPr="7A0EBE1F">
        <w:rPr>
          <w:rFonts w:ascii="Trebuchet MS" w:eastAsia="Trebuchet MS" w:hAnsi="Trebuchet MS" w:cs="Trebuchet MS"/>
          <w:sz w:val="28"/>
          <w:szCs w:val="28"/>
        </w:rPr>
        <w:t xml:space="preserve">people with intellectual and developmental disabilities (IDD). </w:t>
      </w:r>
      <w:r w:rsidR="00C030D5" w:rsidRPr="7A0EBE1F">
        <w:rPr>
          <w:rFonts w:ascii="Trebuchet MS" w:eastAsia="Trebuchet MS" w:hAnsi="Trebuchet MS" w:cs="Trebuchet MS"/>
          <w:sz w:val="28"/>
          <w:szCs w:val="28"/>
        </w:rPr>
        <w:t>Through their lived experience, th</w:t>
      </w:r>
      <w:r w:rsidR="002A0C7A" w:rsidRPr="7A0EBE1F">
        <w:rPr>
          <w:rFonts w:ascii="Trebuchet MS" w:eastAsia="Trebuchet MS" w:hAnsi="Trebuchet MS" w:cs="Trebuchet MS"/>
          <w:sz w:val="28"/>
          <w:szCs w:val="28"/>
        </w:rPr>
        <w:t>is</w:t>
      </w:r>
      <w:r w:rsidR="0048161E" w:rsidRPr="7A0EBE1F">
        <w:rPr>
          <w:rFonts w:ascii="Trebuchet MS" w:eastAsia="Trebuchet MS" w:hAnsi="Trebuchet MS" w:cs="Trebuchet MS"/>
          <w:sz w:val="28"/>
          <w:szCs w:val="28"/>
        </w:rPr>
        <w:t xml:space="preserve"> position will</w:t>
      </w:r>
      <w:r w:rsidR="00CF17BE" w:rsidRPr="7A0EBE1F">
        <w:rPr>
          <w:rFonts w:ascii="Trebuchet MS" w:eastAsia="Trebuchet MS" w:hAnsi="Trebuchet MS" w:cs="Trebuchet MS"/>
          <w:sz w:val="28"/>
          <w:szCs w:val="28"/>
        </w:rPr>
        <w:t xml:space="preserve"> </w:t>
      </w:r>
      <w:r w:rsidR="002D7139" w:rsidRPr="7A0EBE1F">
        <w:rPr>
          <w:rFonts w:ascii="Trebuchet MS" w:eastAsia="Trebuchet MS" w:hAnsi="Trebuchet MS" w:cs="Trebuchet MS"/>
          <w:sz w:val="28"/>
          <w:szCs w:val="28"/>
        </w:rPr>
        <w:t xml:space="preserve">contribute </w:t>
      </w:r>
      <w:r w:rsidR="000525DC" w:rsidRPr="7A0EBE1F">
        <w:rPr>
          <w:rFonts w:ascii="Trebuchet MS" w:eastAsia="Trebuchet MS" w:hAnsi="Trebuchet MS" w:cs="Trebuchet MS"/>
          <w:sz w:val="28"/>
          <w:szCs w:val="28"/>
        </w:rPr>
        <w:t xml:space="preserve">to </w:t>
      </w:r>
      <w:r w:rsidR="000A79BE" w:rsidRPr="7A0EBE1F">
        <w:rPr>
          <w:rFonts w:ascii="Trebuchet MS" w:eastAsia="Trebuchet MS" w:hAnsi="Trebuchet MS" w:cs="Trebuchet MS"/>
          <w:sz w:val="28"/>
          <w:szCs w:val="28"/>
        </w:rPr>
        <w:t>the development of consulting advocacy activities and events</w:t>
      </w:r>
      <w:r w:rsidR="006154AE" w:rsidRPr="7A0EBE1F">
        <w:rPr>
          <w:rFonts w:ascii="Trebuchet MS" w:eastAsia="Trebuchet MS" w:hAnsi="Trebuchet MS" w:cs="Trebuchet MS"/>
          <w:sz w:val="28"/>
          <w:szCs w:val="28"/>
        </w:rPr>
        <w:t xml:space="preserve">, including </w:t>
      </w:r>
      <w:r w:rsidR="27929997" w:rsidRPr="7A0EBE1F">
        <w:rPr>
          <w:rFonts w:ascii="Trebuchet MS" w:eastAsia="Trebuchet MS" w:hAnsi="Trebuchet MS" w:cs="Trebuchet MS"/>
          <w:sz w:val="28"/>
          <w:szCs w:val="28"/>
        </w:rPr>
        <w:t xml:space="preserve">any future programming and </w:t>
      </w:r>
      <w:r w:rsidR="00A720FF" w:rsidRPr="7A0EBE1F">
        <w:rPr>
          <w:rFonts w:ascii="Trebuchet MS" w:eastAsia="Trebuchet MS" w:hAnsi="Trebuchet MS" w:cs="Trebuchet MS"/>
          <w:sz w:val="28"/>
          <w:szCs w:val="28"/>
        </w:rPr>
        <w:t>the current</w:t>
      </w:r>
      <w:r w:rsidR="00194D62" w:rsidRPr="7A0EBE1F">
        <w:rPr>
          <w:rFonts w:ascii="Trebuchet MS" w:eastAsia="Trebuchet MS" w:hAnsi="Trebuchet MS" w:cs="Trebuchet MS"/>
          <w:sz w:val="28"/>
          <w:szCs w:val="28"/>
        </w:rPr>
        <w:t xml:space="preserve"> self-advocacy programs</w:t>
      </w:r>
      <w:proofErr w:type="gramStart"/>
      <w:r w:rsidR="00F95E86" w:rsidRPr="7A0EBE1F">
        <w:rPr>
          <w:rFonts w:ascii="Trebuchet MS" w:eastAsia="Trebuchet MS" w:hAnsi="Trebuchet MS" w:cs="Trebuchet MS"/>
          <w:sz w:val="28"/>
          <w:szCs w:val="28"/>
        </w:rPr>
        <w:t xml:space="preserve">: </w:t>
      </w:r>
      <w:r w:rsidR="00194D62" w:rsidRPr="7A0EBE1F">
        <w:rPr>
          <w:rFonts w:ascii="Trebuchet MS" w:eastAsia="Trebuchet MS" w:hAnsi="Trebuchet MS" w:cs="Trebuchet MS"/>
          <w:sz w:val="28"/>
          <w:szCs w:val="28"/>
        </w:rPr>
        <w:t xml:space="preserve"> </w:t>
      </w:r>
      <w:r w:rsidR="1B17B9B1" w:rsidRPr="7A0EBE1F">
        <w:rPr>
          <w:rFonts w:ascii="Trebuchet MS" w:eastAsia="Trebuchet MS" w:hAnsi="Trebuchet MS" w:cs="Trebuchet MS"/>
          <w:sz w:val="28"/>
          <w:szCs w:val="28"/>
        </w:rPr>
        <w:t>Peer</w:t>
      </w:r>
      <w:proofErr w:type="gramEnd"/>
      <w:r w:rsidR="1B17B9B1" w:rsidRPr="7A0EBE1F">
        <w:rPr>
          <w:rFonts w:ascii="Trebuchet MS" w:eastAsia="Trebuchet MS" w:hAnsi="Trebuchet MS" w:cs="Trebuchet MS"/>
          <w:sz w:val="28"/>
          <w:szCs w:val="28"/>
        </w:rPr>
        <w:t xml:space="preserve"> Power, </w:t>
      </w:r>
      <w:r w:rsidR="00194D62" w:rsidRPr="7A0EBE1F">
        <w:rPr>
          <w:rFonts w:ascii="Trebuchet MS" w:eastAsia="Trebuchet MS" w:hAnsi="Trebuchet MS" w:cs="Trebuchet MS"/>
          <w:sz w:val="28"/>
          <w:szCs w:val="28"/>
        </w:rPr>
        <w:t xml:space="preserve">People First, Speaking for Ourselves (SFO), </w:t>
      </w:r>
      <w:proofErr w:type="spellStart"/>
      <w:r w:rsidR="00194D62" w:rsidRPr="7A0EBE1F">
        <w:rPr>
          <w:rFonts w:ascii="Trebuchet MS" w:eastAsia="Trebuchet MS" w:hAnsi="Trebuchet MS" w:cs="Trebuchet MS"/>
          <w:sz w:val="28"/>
          <w:szCs w:val="28"/>
        </w:rPr>
        <w:t>LifeAbility</w:t>
      </w:r>
      <w:proofErr w:type="spellEnd"/>
      <w:r w:rsidR="00194D62" w:rsidRPr="7A0EBE1F">
        <w:rPr>
          <w:rFonts w:ascii="Trebuchet MS" w:eastAsia="Trebuchet MS" w:hAnsi="Trebuchet MS" w:cs="Trebuchet MS"/>
          <w:sz w:val="28"/>
          <w:szCs w:val="28"/>
        </w:rPr>
        <w:t xml:space="preserve">, and Coffeehouse. </w:t>
      </w:r>
    </w:p>
    <w:p w14:paraId="6B264B8F" w14:textId="20E9F9CD" w:rsidR="008E23FA" w:rsidRPr="00E91F41" w:rsidRDefault="00E91F41" w:rsidP="00122787">
      <w:pPr>
        <w:rPr>
          <w:rFonts w:ascii="Trebuchet MS" w:eastAsia="Trebuchet MS" w:hAnsi="Trebuchet MS" w:cs="Trebuchet MS"/>
          <w:b/>
          <w:bCs/>
          <w:color w:val="E97132" w:themeColor="accent2"/>
          <w:sz w:val="28"/>
          <w:szCs w:val="28"/>
          <w:u w:val="single"/>
        </w:rPr>
      </w:pPr>
      <w:r w:rsidRPr="7A0EBE1F">
        <w:rPr>
          <w:rFonts w:ascii="Trebuchet MS" w:eastAsia="Trebuchet MS" w:hAnsi="Trebuchet MS" w:cs="Trebuchet MS"/>
          <w:b/>
          <w:bCs/>
          <w:color w:val="E97132" w:themeColor="accent2"/>
          <w:sz w:val="28"/>
          <w:szCs w:val="28"/>
          <w:u w:val="single"/>
        </w:rPr>
        <w:t>Responsibilities</w:t>
      </w:r>
    </w:p>
    <w:p w14:paraId="69B530B6" w14:textId="18C5D348" w:rsidR="00504B39" w:rsidRDefault="00504B39" w:rsidP="7A0EBE1F">
      <w:pPr>
        <w:rPr>
          <w:rFonts w:ascii="Trebuchet MS" w:eastAsia="Trebuchet MS" w:hAnsi="Trebuchet MS" w:cs="Trebuchet MS"/>
          <w:b/>
          <w:bCs/>
          <w:sz w:val="28"/>
          <w:szCs w:val="28"/>
          <w:u w:val="single"/>
        </w:rPr>
      </w:pPr>
      <w:r w:rsidRPr="7A0EBE1F">
        <w:rPr>
          <w:rFonts w:ascii="Trebuchet MS" w:eastAsia="Trebuchet MS" w:hAnsi="Trebuchet MS" w:cs="Trebuchet MS"/>
          <w:b/>
          <w:bCs/>
          <w:sz w:val="28"/>
          <w:szCs w:val="28"/>
          <w:u w:val="single"/>
        </w:rPr>
        <w:t>Peer Power</w:t>
      </w:r>
    </w:p>
    <w:p w14:paraId="4D0B8EDB" w14:textId="5133633E" w:rsidR="35F4C087" w:rsidRPr="00CD37CC" w:rsidRDefault="00DD11F4" w:rsidP="7A0EBE1F">
      <w:pPr>
        <w:pStyle w:val="ListParagraph"/>
        <w:numPr>
          <w:ilvl w:val="0"/>
          <w:numId w:val="4"/>
        </w:numPr>
        <w:rPr>
          <w:rFonts w:ascii="Trebuchet MS" w:eastAsia="Trebuchet MS" w:hAnsi="Trebuchet MS" w:cs="Trebuchet MS"/>
          <w:sz w:val="28"/>
          <w:szCs w:val="28"/>
        </w:rPr>
      </w:pPr>
      <w:r w:rsidRPr="00CD37CC">
        <w:rPr>
          <w:rFonts w:ascii="Trebuchet MS" w:eastAsia="Trebuchet MS" w:hAnsi="Trebuchet MS" w:cs="Trebuchet MS"/>
          <w:sz w:val="28"/>
          <w:szCs w:val="28"/>
        </w:rPr>
        <w:t>Act as a peer advocate during Peer Power events, e</w:t>
      </w:r>
      <w:r w:rsidR="35F4C087" w:rsidRPr="00CD37CC">
        <w:rPr>
          <w:rFonts w:ascii="Trebuchet MS" w:eastAsia="Trebuchet MS" w:hAnsi="Trebuchet MS" w:cs="Trebuchet MS"/>
          <w:sz w:val="28"/>
          <w:szCs w:val="28"/>
        </w:rPr>
        <w:t>mpower</w:t>
      </w:r>
      <w:r w:rsidRPr="00CD37CC">
        <w:rPr>
          <w:rFonts w:ascii="Trebuchet MS" w:eastAsia="Trebuchet MS" w:hAnsi="Trebuchet MS" w:cs="Trebuchet MS"/>
          <w:sz w:val="28"/>
          <w:szCs w:val="28"/>
        </w:rPr>
        <w:t>ing</w:t>
      </w:r>
      <w:r w:rsidR="35F4C087" w:rsidRPr="00CD37CC">
        <w:rPr>
          <w:rFonts w:ascii="Trebuchet MS" w:eastAsia="Trebuchet MS" w:hAnsi="Trebuchet MS" w:cs="Trebuchet MS"/>
          <w:sz w:val="28"/>
          <w:szCs w:val="28"/>
        </w:rPr>
        <w:t xml:space="preserve"> and support</w:t>
      </w:r>
      <w:r w:rsidRPr="00CD37CC">
        <w:rPr>
          <w:rFonts w:ascii="Trebuchet MS" w:eastAsia="Trebuchet MS" w:hAnsi="Trebuchet MS" w:cs="Trebuchet MS"/>
          <w:sz w:val="28"/>
          <w:szCs w:val="28"/>
        </w:rPr>
        <w:t>ing</w:t>
      </w:r>
      <w:r w:rsidR="35F4C087" w:rsidRPr="00CD37CC">
        <w:rPr>
          <w:rFonts w:ascii="Trebuchet MS" w:eastAsia="Trebuchet MS" w:hAnsi="Trebuchet MS" w:cs="Trebuchet MS"/>
          <w:sz w:val="28"/>
          <w:szCs w:val="28"/>
        </w:rPr>
        <w:t xml:space="preserve"> people through reflecting and sharing lived experience</w:t>
      </w:r>
    </w:p>
    <w:p w14:paraId="7C8CC567" w14:textId="742416B2" w:rsidR="005274A9" w:rsidRPr="0071397F" w:rsidRDefault="00992411" w:rsidP="00FE2BB5">
      <w:pPr>
        <w:pStyle w:val="ListParagraph"/>
        <w:numPr>
          <w:ilvl w:val="0"/>
          <w:numId w:val="4"/>
        </w:numPr>
        <w:rPr>
          <w:rFonts w:ascii="Trebuchet MS" w:eastAsia="Trebuchet MS" w:hAnsi="Trebuchet MS" w:cs="Trebuchet MS"/>
          <w:b/>
          <w:bCs/>
          <w:sz w:val="28"/>
          <w:szCs w:val="28"/>
          <w:u w:val="single"/>
        </w:rPr>
      </w:pPr>
      <w:r>
        <w:rPr>
          <w:rFonts w:ascii="Trebuchet MS" w:eastAsia="Trebuchet MS" w:hAnsi="Trebuchet MS" w:cs="Trebuchet MS"/>
          <w:sz w:val="28"/>
          <w:szCs w:val="28"/>
        </w:rPr>
        <w:t>Help identif</w:t>
      </w:r>
      <w:r w:rsidR="00D64016">
        <w:rPr>
          <w:rFonts w:ascii="Trebuchet MS" w:eastAsia="Trebuchet MS" w:hAnsi="Trebuchet MS" w:cs="Trebuchet MS"/>
          <w:sz w:val="28"/>
          <w:szCs w:val="28"/>
        </w:rPr>
        <w:t>y</w:t>
      </w:r>
      <w:r>
        <w:rPr>
          <w:rFonts w:ascii="Trebuchet MS" w:eastAsia="Trebuchet MS" w:hAnsi="Trebuchet MS" w:cs="Trebuchet MS"/>
          <w:sz w:val="28"/>
          <w:szCs w:val="28"/>
        </w:rPr>
        <w:t xml:space="preserve"> opportunities</w:t>
      </w:r>
      <w:r w:rsidR="004E26A7">
        <w:rPr>
          <w:rFonts w:ascii="Trebuchet MS" w:eastAsia="Trebuchet MS" w:hAnsi="Trebuchet MS" w:cs="Trebuchet MS"/>
          <w:sz w:val="28"/>
          <w:szCs w:val="28"/>
        </w:rPr>
        <w:t xml:space="preserve">/locations in the community to </w:t>
      </w:r>
      <w:r w:rsidR="0071397F">
        <w:rPr>
          <w:rFonts w:ascii="Trebuchet MS" w:eastAsia="Trebuchet MS" w:hAnsi="Trebuchet MS" w:cs="Trebuchet MS"/>
          <w:sz w:val="28"/>
          <w:szCs w:val="28"/>
        </w:rPr>
        <w:t>deliver Peer Power events</w:t>
      </w:r>
      <w:r>
        <w:rPr>
          <w:rFonts w:ascii="Trebuchet MS" w:eastAsia="Trebuchet MS" w:hAnsi="Trebuchet MS" w:cs="Trebuchet MS"/>
          <w:sz w:val="28"/>
          <w:szCs w:val="28"/>
        </w:rPr>
        <w:t xml:space="preserve"> </w:t>
      </w:r>
    </w:p>
    <w:p w14:paraId="46BAC6A1" w14:textId="25827FCD" w:rsidR="0071397F" w:rsidRPr="008966BE" w:rsidRDefault="0071397F" w:rsidP="0071397F">
      <w:pPr>
        <w:pStyle w:val="ListParagraph"/>
        <w:numPr>
          <w:ilvl w:val="0"/>
          <w:numId w:val="4"/>
        </w:numPr>
        <w:rPr>
          <w:rFonts w:ascii="Trebuchet MS" w:eastAsia="Trebuchet MS" w:hAnsi="Trebuchet MS" w:cs="Trebuchet MS"/>
          <w:b/>
          <w:bCs/>
          <w:sz w:val="28"/>
          <w:szCs w:val="28"/>
          <w:u w:val="single"/>
        </w:rPr>
      </w:pPr>
      <w:r w:rsidRPr="7A0EBE1F">
        <w:rPr>
          <w:rFonts w:ascii="Trebuchet MS" w:eastAsia="Trebuchet MS" w:hAnsi="Trebuchet MS" w:cs="Trebuchet MS"/>
          <w:sz w:val="28"/>
          <w:szCs w:val="28"/>
        </w:rPr>
        <w:t xml:space="preserve">Participate in the planning, </w:t>
      </w:r>
      <w:r w:rsidR="5352A3F8" w:rsidRPr="7A0EBE1F">
        <w:rPr>
          <w:rFonts w:ascii="Trebuchet MS" w:eastAsia="Trebuchet MS" w:hAnsi="Trebuchet MS" w:cs="Trebuchet MS"/>
          <w:sz w:val="28"/>
          <w:szCs w:val="28"/>
        </w:rPr>
        <w:t xml:space="preserve">budgeting, </w:t>
      </w:r>
      <w:r w:rsidRPr="7A0EBE1F">
        <w:rPr>
          <w:rFonts w:ascii="Trebuchet MS" w:eastAsia="Trebuchet MS" w:hAnsi="Trebuchet MS" w:cs="Trebuchet MS"/>
          <w:sz w:val="28"/>
          <w:szCs w:val="28"/>
        </w:rPr>
        <w:t>communication and delivery of Peer Power events</w:t>
      </w:r>
    </w:p>
    <w:p w14:paraId="47E5675A" w14:textId="0E36991C" w:rsidR="0071397F" w:rsidRPr="00FE2BB5" w:rsidRDefault="00622E82" w:rsidP="7A0EBE1F">
      <w:pPr>
        <w:pStyle w:val="ListParagraph"/>
        <w:numPr>
          <w:ilvl w:val="0"/>
          <w:numId w:val="4"/>
        </w:numPr>
        <w:rPr>
          <w:rFonts w:ascii="Trebuchet MS" w:eastAsia="Trebuchet MS" w:hAnsi="Trebuchet MS" w:cs="Trebuchet MS"/>
          <w:b/>
          <w:bCs/>
          <w:sz w:val="28"/>
          <w:szCs w:val="28"/>
          <w:u w:val="single"/>
        </w:rPr>
      </w:pPr>
      <w:r w:rsidRPr="7A0EBE1F">
        <w:rPr>
          <w:rFonts w:ascii="Trebuchet MS" w:eastAsia="Trebuchet MS" w:hAnsi="Trebuchet MS" w:cs="Trebuchet MS"/>
          <w:sz w:val="28"/>
          <w:szCs w:val="28"/>
        </w:rPr>
        <w:t>Support email communication and correspondence</w:t>
      </w:r>
    </w:p>
    <w:p w14:paraId="370BDD2D" w14:textId="4EA15CFB" w:rsidR="7A0EBE1F" w:rsidRDefault="7A0EBE1F" w:rsidP="7A0EBE1F">
      <w:pPr>
        <w:rPr>
          <w:rFonts w:ascii="Trebuchet MS" w:eastAsia="Trebuchet MS" w:hAnsi="Trebuchet MS" w:cs="Trebuchet MS"/>
          <w:b/>
          <w:bCs/>
          <w:sz w:val="28"/>
          <w:szCs w:val="28"/>
          <w:u w:val="single"/>
        </w:rPr>
      </w:pPr>
    </w:p>
    <w:p w14:paraId="5D9C6A26" w14:textId="483381B6" w:rsidR="7A0EBE1F" w:rsidRDefault="7A0EBE1F" w:rsidP="7A0EBE1F">
      <w:pPr>
        <w:rPr>
          <w:rFonts w:ascii="Trebuchet MS" w:eastAsia="Trebuchet MS" w:hAnsi="Trebuchet MS" w:cs="Trebuchet MS"/>
          <w:b/>
          <w:bCs/>
          <w:sz w:val="28"/>
          <w:szCs w:val="28"/>
          <w:u w:val="single"/>
        </w:rPr>
      </w:pPr>
    </w:p>
    <w:p w14:paraId="2D2167EB" w14:textId="3AB91665" w:rsidR="7A0EBE1F" w:rsidRDefault="7A0EBE1F" w:rsidP="7A0EBE1F">
      <w:pPr>
        <w:rPr>
          <w:rFonts w:ascii="Trebuchet MS" w:eastAsia="Trebuchet MS" w:hAnsi="Trebuchet MS" w:cs="Trebuchet MS"/>
          <w:b/>
          <w:bCs/>
          <w:sz w:val="28"/>
          <w:szCs w:val="28"/>
          <w:u w:val="single"/>
        </w:rPr>
      </w:pPr>
    </w:p>
    <w:p w14:paraId="50E82457" w14:textId="710CB39B" w:rsidR="00504B39" w:rsidRDefault="00504B39">
      <w:pPr>
        <w:rPr>
          <w:rFonts w:ascii="Trebuchet MS" w:eastAsia="Trebuchet MS" w:hAnsi="Trebuchet MS" w:cs="Trebuchet MS"/>
          <w:b/>
          <w:bCs/>
          <w:sz w:val="28"/>
          <w:szCs w:val="28"/>
          <w:u w:val="single"/>
        </w:rPr>
      </w:pPr>
      <w:proofErr w:type="spellStart"/>
      <w:r w:rsidRPr="7A0EBE1F">
        <w:rPr>
          <w:rFonts w:ascii="Trebuchet MS" w:eastAsia="Trebuchet MS" w:hAnsi="Trebuchet MS" w:cs="Trebuchet MS"/>
          <w:b/>
          <w:bCs/>
          <w:sz w:val="28"/>
          <w:szCs w:val="28"/>
          <w:u w:val="single"/>
        </w:rPr>
        <w:t>LifeAbility</w:t>
      </w:r>
      <w:proofErr w:type="spellEnd"/>
    </w:p>
    <w:p w14:paraId="3CC81329" w14:textId="4EE47ED2" w:rsidR="70716798" w:rsidRPr="00CD37CC" w:rsidRDefault="00DD11F4" w:rsidP="7A0EBE1F">
      <w:pPr>
        <w:pStyle w:val="ListParagraph"/>
        <w:numPr>
          <w:ilvl w:val="0"/>
          <w:numId w:val="6"/>
        </w:numPr>
        <w:rPr>
          <w:rFonts w:ascii="Trebuchet MS" w:eastAsia="Trebuchet MS" w:hAnsi="Trebuchet MS" w:cs="Trebuchet MS"/>
        </w:rPr>
      </w:pPr>
      <w:r w:rsidRPr="00CD37CC">
        <w:rPr>
          <w:rFonts w:ascii="Trebuchet MS" w:eastAsia="Trebuchet MS" w:hAnsi="Trebuchet MS" w:cs="Trebuchet MS"/>
          <w:sz w:val="28"/>
          <w:szCs w:val="28"/>
        </w:rPr>
        <w:t xml:space="preserve">Act as a peer advocate during </w:t>
      </w:r>
      <w:proofErr w:type="spellStart"/>
      <w:r w:rsidRPr="00CD37CC">
        <w:rPr>
          <w:rFonts w:ascii="Trebuchet MS" w:eastAsia="Trebuchet MS" w:hAnsi="Trebuchet MS" w:cs="Trebuchet MS"/>
          <w:sz w:val="28"/>
          <w:szCs w:val="28"/>
        </w:rPr>
        <w:t>LifeAbility</w:t>
      </w:r>
      <w:proofErr w:type="spellEnd"/>
      <w:r w:rsidRPr="00CD37CC">
        <w:rPr>
          <w:rFonts w:ascii="Trebuchet MS" w:eastAsia="Trebuchet MS" w:hAnsi="Trebuchet MS" w:cs="Trebuchet MS"/>
          <w:sz w:val="28"/>
          <w:szCs w:val="28"/>
        </w:rPr>
        <w:t xml:space="preserve"> events, e</w:t>
      </w:r>
      <w:r w:rsidR="70716798" w:rsidRPr="00CD37CC">
        <w:rPr>
          <w:rFonts w:ascii="Trebuchet MS" w:eastAsia="Trebuchet MS" w:hAnsi="Trebuchet MS" w:cs="Trebuchet MS"/>
          <w:sz w:val="28"/>
          <w:szCs w:val="28"/>
        </w:rPr>
        <w:t>mpower</w:t>
      </w:r>
      <w:r w:rsidRPr="00CD37CC">
        <w:rPr>
          <w:rFonts w:ascii="Trebuchet MS" w:eastAsia="Trebuchet MS" w:hAnsi="Trebuchet MS" w:cs="Trebuchet MS"/>
          <w:sz w:val="28"/>
          <w:szCs w:val="28"/>
        </w:rPr>
        <w:t>ing</w:t>
      </w:r>
      <w:r w:rsidR="70716798" w:rsidRPr="00CD37CC">
        <w:rPr>
          <w:rFonts w:ascii="Trebuchet MS" w:eastAsia="Trebuchet MS" w:hAnsi="Trebuchet MS" w:cs="Trebuchet MS"/>
          <w:sz w:val="28"/>
          <w:szCs w:val="28"/>
        </w:rPr>
        <w:t xml:space="preserve"> and support</w:t>
      </w:r>
      <w:r w:rsidRPr="00CD37CC">
        <w:rPr>
          <w:rFonts w:ascii="Trebuchet MS" w:eastAsia="Trebuchet MS" w:hAnsi="Trebuchet MS" w:cs="Trebuchet MS"/>
          <w:sz w:val="28"/>
          <w:szCs w:val="28"/>
        </w:rPr>
        <w:t>ing</w:t>
      </w:r>
      <w:r w:rsidR="70716798" w:rsidRPr="00CD37CC">
        <w:rPr>
          <w:rFonts w:ascii="Trebuchet MS" w:eastAsia="Trebuchet MS" w:hAnsi="Trebuchet MS" w:cs="Trebuchet MS"/>
          <w:sz w:val="28"/>
          <w:szCs w:val="28"/>
        </w:rPr>
        <w:t xml:space="preserve"> people through reflecting and sharing lived experience</w:t>
      </w:r>
    </w:p>
    <w:p w14:paraId="62941629" w14:textId="44DA2270" w:rsidR="005F16FF" w:rsidRDefault="005F16FF" w:rsidP="005F16FF">
      <w:pPr>
        <w:pStyle w:val="ListParagraph"/>
        <w:numPr>
          <w:ilvl w:val="0"/>
          <w:numId w:val="6"/>
        </w:numPr>
        <w:rPr>
          <w:rFonts w:ascii="Trebuchet MS" w:eastAsia="Trebuchet MS" w:hAnsi="Trebuchet MS" w:cs="Trebuchet MS"/>
          <w:sz w:val="28"/>
          <w:szCs w:val="28"/>
        </w:rPr>
      </w:pPr>
      <w:r w:rsidRPr="7A0EBE1F">
        <w:rPr>
          <w:rFonts w:ascii="Trebuchet MS" w:eastAsia="Trebuchet MS" w:hAnsi="Trebuchet MS" w:cs="Trebuchet MS"/>
          <w:sz w:val="28"/>
          <w:szCs w:val="28"/>
        </w:rPr>
        <w:t>Participate in the planning</w:t>
      </w:r>
      <w:r w:rsidR="00E23ACA" w:rsidRPr="7A0EBE1F">
        <w:rPr>
          <w:rFonts w:ascii="Trebuchet MS" w:eastAsia="Trebuchet MS" w:hAnsi="Trebuchet MS" w:cs="Trebuchet MS"/>
          <w:sz w:val="28"/>
          <w:szCs w:val="28"/>
        </w:rPr>
        <w:t xml:space="preserve">, communication and delivery of </w:t>
      </w:r>
      <w:proofErr w:type="spellStart"/>
      <w:r w:rsidR="00E23ACA" w:rsidRPr="7A0EBE1F">
        <w:rPr>
          <w:rFonts w:ascii="Trebuchet MS" w:eastAsia="Trebuchet MS" w:hAnsi="Trebuchet MS" w:cs="Trebuchet MS"/>
          <w:sz w:val="28"/>
          <w:szCs w:val="28"/>
        </w:rPr>
        <w:t>LifeAbility</w:t>
      </w:r>
      <w:proofErr w:type="spellEnd"/>
      <w:r w:rsidR="00E23ACA" w:rsidRPr="7A0EBE1F">
        <w:rPr>
          <w:rFonts w:ascii="Trebuchet MS" w:eastAsia="Trebuchet MS" w:hAnsi="Trebuchet MS" w:cs="Trebuchet MS"/>
          <w:sz w:val="28"/>
          <w:szCs w:val="28"/>
        </w:rPr>
        <w:t xml:space="preserve"> event</w:t>
      </w:r>
      <w:r w:rsidR="0BEAD76F" w:rsidRPr="7A0EBE1F">
        <w:rPr>
          <w:rFonts w:ascii="Trebuchet MS" w:eastAsia="Trebuchet MS" w:hAnsi="Trebuchet MS" w:cs="Trebuchet MS"/>
          <w:sz w:val="28"/>
          <w:szCs w:val="28"/>
        </w:rPr>
        <w:t>s</w:t>
      </w:r>
    </w:p>
    <w:p w14:paraId="54023932" w14:textId="4A6B02B8" w:rsidR="00B37AF3" w:rsidRPr="00674C0D" w:rsidRDefault="00A73E7B" w:rsidP="00674C0D">
      <w:pPr>
        <w:pStyle w:val="ListParagraph"/>
        <w:numPr>
          <w:ilvl w:val="0"/>
          <w:numId w:val="6"/>
        </w:numPr>
        <w:rPr>
          <w:rFonts w:ascii="Trebuchet MS" w:eastAsia="Trebuchet MS" w:hAnsi="Trebuchet MS" w:cs="Trebuchet MS"/>
          <w:sz w:val="28"/>
          <w:szCs w:val="28"/>
        </w:rPr>
      </w:pPr>
      <w:r w:rsidRPr="00674C0D">
        <w:rPr>
          <w:rFonts w:ascii="Trebuchet MS" w:eastAsia="Trebuchet MS" w:hAnsi="Trebuchet MS" w:cs="Trebuchet MS"/>
          <w:color w:val="000000"/>
          <w:sz w:val="28"/>
          <w:szCs w:val="28"/>
        </w:rPr>
        <w:t>Support the</w:t>
      </w:r>
      <w:r w:rsidR="00B37AF3" w:rsidRPr="00674C0D">
        <w:rPr>
          <w:rFonts w:ascii="Trebuchet MS" w:eastAsia="Trebuchet MS" w:hAnsi="Trebuchet MS" w:cs="Trebuchet MS"/>
          <w:color w:val="000000"/>
          <w:sz w:val="28"/>
          <w:szCs w:val="28"/>
        </w:rPr>
        <w:t xml:space="preserve"> scheduling, outreach, and logistics with </w:t>
      </w:r>
      <w:r w:rsidR="00FB6591" w:rsidRPr="00674C0D">
        <w:rPr>
          <w:rFonts w:ascii="Trebuchet MS" w:eastAsia="Trebuchet MS" w:hAnsi="Trebuchet MS" w:cs="Trebuchet MS"/>
          <w:color w:val="000000"/>
          <w:sz w:val="28"/>
          <w:szCs w:val="28"/>
        </w:rPr>
        <w:t>Self-Advocacy Program Coordinator</w:t>
      </w:r>
    </w:p>
    <w:p w14:paraId="7459140B" w14:textId="77777777" w:rsidR="00B37AF3" w:rsidRPr="00B37AF3" w:rsidRDefault="00B37AF3" w:rsidP="00B37AF3">
      <w:pPr>
        <w:pStyle w:val="ListParagraph"/>
        <w:numPr>
          <w:ilvl w:val="0"/>
          <w:numId w:val="6"/>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B37AF3">
        <w:rPr>
          <w:rFonts w:ascii="Trebuchet MS" w:eastAsia="Trebuchet MS" w:hAnsi="Trebuchet MS" w:cs="Trebuchet MS"/>
          <w:color w:val="000000"/>
          <w:sz w:val="28"/>
          <w:szCs w:val="28"/>
        </w:rPr>
        <w:t>Support email communication and correspondence</w:t>
      </w:r>
    </w:p>
    <w:p w14:paraId="1862E4E2" w14:textId="77777777" w:rsidR="00B37AF3" w:rsidRPr="00B37AF3" w:rsidRDefault="00B37AF3" w:rsidP="00B37AF3">
      <w:pPr>
        <w:pStyle w:val="ListParagraph"/>
        <w:numPr>
          <w:ilvl w:val="0"/>
          <w:numId w:val="6"/>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B37AF3">
        <w:rPr>
          <w:rFonts w:ascii="Trebuchet MS" w:eastAsia="Trebuchet MS" w:hAnsi="Trebuchet MS" w:cs="Trebuchet MS"/>
          <w:color w:val="000000"/>
          <w:sz w:val="28"/>
          <w:szCs w:val="28"/>
        </w:rPr>
        <w:t>Participate in grant conversations and help compile evaluations</w:t>
      </w:r>
    </w:p>
    <w:p w14:paraId="1D041DEE" w14:textId="4DFF8ECA" w:rsidR="00504B39" w:rsidRDefault="00504B39">
      <w:pPr>
        <w:rPr>
          <w:rFonts w:ascii="Trebuchet MS" w:eastAsia="Trebuchet MS" w:hAnsi="Trebuchet MS" w:cs="Trebuchet MS"/>
          <w:b/>
          <w:bCs/>
          <w:sz w:val="28"/>
          <w:szCs w:val="28"/>
          <w:u w:val="single"/>
        </w:rPr>
      </w:pPr>
      <w:r w:rsidRPr="4177B9CB">
        <w:rPr>
          <w:rFonts w:ascii="Trebuchet MS" w:eastAsia="Trebuchet MS" w:hAnsi="Trebuchet MS" w:cs="Trebuchet MS"/>
          <w:b/>
          <w:bCs/>
          <w:sz w:val="28"/>
          <w:szCs w:val="28"/>
          <w:u w:val="single"/>
        </w:rPr>
        <w:t>People First and Speaking for Ourselves</w:t>
      </w:r>
    </w:p>
    <w:p w14:paraId="57FE49F3" w14:textId="509DE16D" w:rsidR="78B35463" w:rsidRDefault="78B35463" w:rsidP="4177B9CB">
      <w:pPr>
        <w:pStyle w:val="ListParagraph"/>
        <w:numPr>
          <w:ilvl w:val="0"/>
          <w:numId w:val="9"/>
        </w:numPr>
        <w:rPr>
          <w:rFonts w:ascii="Trebuchet MS" w:eastAsia="Trebuchet MS" w:hAnsi="Trebuchet MS" w:cs="Trebuchet MS"/>
          <w:sz w:val="28"/>
          <w:szCs w:val="28"/>
        </w:rPr>
      </w:pPr>
      <w:r w:rsidRPr="4177B9CB">
        <w:rPr>
          <w:rFonts w:ascii="Trebuchet MS" w:eastAsia="Trebuchet MS" w:hAnsi="Trebuchet MS" w:cs="Trebuchet MS"/>
          <w:sz w:val="28"/>
          <w:szCs w:val="28"/>
        </w:rPr>
        <w:t>Empower and support self-advocates with their leadership skills and mission</w:t>
      </w:r>
    </w:p>
    <w:p w14:paraId="1C1CC218" w14:textId="4C67B9D5" w:rsidR="00AD3E44" w:rsidRPr="00964315" w:rsidRDefault="00964315" w:rsidP="4177B9CB">
      <w:pPr>
        <w:pStyle w:val="ListParagraph"/>
        <w:numPr>
          <w:ilvl w:val="0"/>
          <w:numId w:val="9"/>
        </w:numPr>
        <w:rPr>
          <w:rFonts w:ascii="Trebuchet MS" w:eastAsia="Trebuchet MS" w:hAnsi="Trebuchet MS" w:cs="Trebuchet MS"/>
          <w:sz w:val="28"/>
          <w:szCs w:val="28"/>
        </w:rPr>
      </w:pPr>
      <w:r w:rsidRPr="4177B9CB">
        <w:rPr>
          <w:rFonts w:ascii="Trebuchet MS" w:eastAsia="Trebuchet MS" w:hAnsi="Trebuchet MS" w:cs="Trebuchet MS"/>
          <w:sz w:val="28"/>
          <w:szCs w:val="28"/>
        </w:rPr>
        <w:t xml:space="preserve">Attend </w:t>
      </w:r>
      <w:r w:rsidR="00BD2519" w:rsidRPr="4177B9CB">
        <w:rPr>
          <w:rFonts w:ascii="Trebuchet MS" w:eastAsia="Trebuchet MS" w:hAnsi="Trebuchet MS" w:cs="Trebuchet MS"/>
          <w:sz w:val="28"/>
          <w:szCs w:val="28"/>
        </w:rPr>
        <w:t xml:space="preserve">and participate in </w:t>
      </w:r>
      <w:r w:rsidRPr="4177B9CB">
        <w:rPr>
          <w:rFonts w:ascii="Trebuchet MS" w:eastAsia="Trebuchet MS" w:hAnsi="Trebuchet MS" w:cs="Trebuchet MS"/>
          <w:sz w:val="28"/>
          <w:szCs w:val="28"/>
        </w:rPr>
        <w:t>the People First monthly meetings</w:t>
      </w:r>
      <w:r w:rsidR="78773D8B" w:rsidRPr="4177B9CB">
        <w:rPr>
          <w:rFonts w:ascii="Trebuchet MS" w:eastAsia="Trebuchet MS" w:hAnsi="Trebuchet MS" w:cs="Trebuchet MS"/>
          <w:sz w:val="28"/>
          <w:szCs w:val="28"/>
        </w:rPr>
        <w:t xml:space="preserve"> and events</w:t>
      </w:r>
    </w:p>
    <w:p w14:paraId="354287F1" w14:textId="5BCE62DA" w:rsidR="00964315" w:rsidRPr="00990E5D" w:rsidRDefault="00391C8D" w:rsidP="4177B9CB">
      <w:pPr>
        <w:pStyle w:val="ListParagraph"/>
        <w:numPr>
          <w:ilvl w:val="0"/>
          <w:numId w:val="9"/>
        </w:numPr>
        <w:rPr>
          <w:rFonts w:ascii="Trebuchet MS" w:eastAsia="Trebuchet MS" w:hAnsi="Trebuchet MS" w:cs="Trebuchet MS"/>
          <w:sz w:val="28"/>
          <w:szCs w:val="28"/>
        </w:rPr>
      </w:pPr>
      <w:r w:rsidRPr="4177B9CB">
        <w:rPr>
          <w:rFonts w:ascii="Trebuchet MS" w:eastAsia="Trebuchet MS" w:hAnsi="Trebuchet MS" w:cs="Trebuchet MS"/>
          <w:sz w:val="28"/>
          <w:szCs w:val="28"/>
        </w:rPr>
        <w:t>Attend</w:t>
      </w:r>
      <w:r w:rsidR="00000A69" w:rsidRPr="4177B9CB">
        <w:rPr>
          <w:rFonts w:ascii="Trebuchet MS" w:eastAsia="Trebuchet MS" w:hAnsi="Trebuchet MS" w:cs="Trebuchet MS"/>
          <w:sz w:val="28"/>
          <w:szCs w:val="28"/>
        </w:rPr>
        <w:t xml:space="preserve"> </w:t>
      </w:r>
      <w:r w:rsidRPr="4177B9CB">
        <w:rPr>
          <w:rFonts w:ascii="Trebuchet MS" w:eastAsia="Trebuchet MS" w:hAnsi="Trebuchet MS" w:cs="Trebuchet MS"/>
          <w:sz w:val="28"/>
          <w:szCs w:val="28"/>
        </w:rPr>
        <w:t xml:space="preserve">Speaking for </w:t>
      </w:r>
      <w:r w:rsidR="00674C0D" w:rsidRPr="4177B9CB">
        <w:rPr>
          <w:rFonts w:ascii="Trebuchet MS" w:eastAsia="Trebuchet MS" w:hAnsi="Trebuchet MS" w:cs="Trebuchet MS"/>
          <w:sz w:val="28"/>
          <w:szCs w:val="28"/>
        </w:rPr>
        <w:t>Ourselves meeting</w:t>
      </w:r>
      <w:r w:rsidR="78FFE95F" w:rsidRPr="4177B9CB">
        <w:rPr>
          <w:rFonts w:ascii="Trebuchet MS" w:eastAsia="Trebuchet MS" w:hAnsi="Trebuchet MS" w:cs="Trebuchet MS"/>
          <w:sz w:val="28"/>
          <w:szCs w:val="28"/>
        </w:rPr>
        <w:t>s and events</w:t>
      </w:r>
    </w:p>
    <w:p w14:paraId="53972C68" w14:textId="10589F77" w:rsidR="00E2267B" w:rsidRDefault="00B011E9">
      <w:pPr>
        <w:rPr>
          <w:rFonts w:ascii="Trebuchet MS" w:eastAsia="Trebuchet MS" w:hAnsi="Trebuchet MS" w:cs="Trebuchet MS"/>
          <w:b/>
          <w:bCs/>
          <w:sz w:val="28"/>
          <w:szCs w:val="28"/>
          <w:u w:val="single"/>
        </w:rPr>
      </w:pPr>
      <w:r w:rsidRPr="4177B9CB">
        <w:rPr>
          <w:rFonts w:ascii="Trebuchet MS" w:eastAsia="Trebuchet MS" w:hAnsi="Trebuchet MS" w:cs="Trebuchet MS"/>
          <w:b/>
          <w:bCs/>
          <w:sz w:val="28"/>
          <w:szCs w:val="28"/>
          <w:u w:val="single"/>
        </w:rPr>
        <w:t>Community Engagement</w:t>
      </w:r>
    </w:p>
    <w:p w14:paraId="779A47BE" w14:textId="1132AEB2" w:rsidR="5791F2B7" w:rsidRDefault="5791F2B7" w:rsidP="4177B9CB">
      <w:pPr>
        <w:pStyle w:val="ListParagraph"/>
        <w:numPr>
          <w:ilvl w:val="0"/>
          <w:numId w:val="10"/>
        </w:numPr>
        <w:rPr>
          <w:rFonts w:ascii="Trebuchet MS" w:eastAsia="Trebuchet MS" w:hAnsi="Trebuchet MS" w:cs="Trebuchet MS"/>
          <w:sz w:val="28"/>
          <w:szCs w:val="28"/>
        </w:rPr>
      </w:pPr>
      <w:r w:rsidRPr="7A0EBE1F">
        <w:rPr>
          <w:rFonts w:ascii="Trebuchet MS" w:eastAsia="Trebuchet MS" w:hAnsi="Trebuchet MS" w:cs="Trebuchet MS"/>
          <w:sz w:val="28"/>
          <w:szCs w:val="28"/>
        </w:rPr>
        <w:t xml:space="preserve">Share information about </w:t>
      </w:r>
      <w:r w:rsidR="5D6EAC8C" w:rsidRPr="7A0EBE1F">
        <w:rPr>
          <w:rFonts w:ascii="Trebuchet MS" w:eastAsia="Trebuchet MS" w:hAnsi="Trebuchet MS" w:cs="Trebuchet MS"/>
          <w:sz w:val="28"/>
          <w:szCs w:val="28"/>
        </w:rPr>
        <w:t xml:space="preserve">The Arc – JCCGC, </w:t>
      </w:r>
      <w:r w:rsidR="5CF3528A" w:rsidRPr="7A0EBE1F">
        <w:rPr>
          <w:rFonts w:ascii="Trebuchet MS" w:eastAsia="Trebuchet MS" w:hAnsi="Trebuchet MS" w:cs="Trebuchet MS"/>
          <w:sz w:val="28"/>
          <w:szCs w:val="28"/>
        </w:rPr>
        <w:t>ou</w:t>
      </w:r>
      <w:r w:rsidR="022D2FEE" w:rsidRPr="7A0EBE1F">
        <w:rPr>
          <w:rFonts w:ascii="Trebuchet MS" w:eastAsia="Trebuchet MS" w:hAnsi="Trebuchet MS" w:cs="Trebuchet MS"/>
          <w:sz w:val="28"/>
          <w:szCs w:val="28"/>
        </w:rPr>
        <w:t>r</w:t>
      </w:r>
      <w:r w:rsidR="5CF3528A" w:rsidRPr="7A0EBE1F">
        <w:rPr>
          <w:rFonts w:ascii="Trebuchet MS" w:eastAsia="Trebuchet MS" w:hAnsi="Trebuchet MS" w:cs="Trebuchet MS"/>
          <w:sz w:val="28"/>
          <w:szCs w:val="28"/>
        </w:rPr>
        <w:t xml:space="preserve"> self-advocacy programs</w:t>
      </w:r>
      <w:r w:rsidRPr="7A0EBE1F">
        <w:rPr>
          <w:rFonts w:ascii="Trebuchet MS" w:eastAsia="Trebuchet MS" w:hAnsi="Trebuchet MS" w:cs="Trebuchet MS"/>
          <w:sz w:val="28"/>
          <w:szCs w:val="28"/>
        </w:rPr>
        <w:t xml:space="preserve">, </w:t>
      </w:r>
      <w:r w:rsidR="051DCE0E" w:rsidRPr="7A0EBE1F">
        <w:rPr>
          <w:rFonts w:ascii="Trebuchet MS" w:eastAsia="Trebuchet MS" w:hAnsi="Trebuchet MS" w:cs="Trebuchet MS"/>
          <w:sz w:val="28"/>
          <w:szCs w:val="28"/>
        </w:rPr>
        <w:t>and</w:t>
      </w:r>
      <w:r w:rsidRPr="7A0EBE1F">
        <w:rPr>
          <w:rFonts w:ascii="Trebuchet MS" w:eastAsia="Trebuchet MS" w:hAnsi="Trebuchet MS" w:cs="Trebuchet MS"/>
          <w:sz w:val="28"/>
          <w:szCs w:val="28"/>
        </w:rPr>
        <w:t xml:space="preserve"> the importance of lived experience to educate the community</w:t>
      </w:r>
    </w:p>
    <w:p w14:paraId="2317262C" w14:textId="4906BD33" w:rsidR="00DD1808" w:rsidRPr="000D626F" w:rsidRDefault="00DD1808" w:rsidP="4177B9CB">
      <w:pPr>
        <w:pStyle w:val="ListParagraph"/>
        <w:numPr>
          <w:ilvl w:val="0"/>
          <w:numId w:val="10"/>
        </w:numPr>
        <w:spacing w:after="200" w:line="276" w:lineRule="auto"/>
        <w:rPr>
          <w:rFonts w:ascii="Trebuchet MS" w:eastAsia="Trebuchet MS" w:hAnsi="Trebuchet MS" w:cs="Trebuchet MS"/>
          <w:b/>
          <w:bCs/>
          <w:sz w:val="28"/>
          <w:szCs w:val="28"/>
        </w:rPr>
      </w:pPr>
      <w:r w:rsidRPr="7A0EBE1F">
        <w:rPr>
          <w:rFonts w:ascii="Trebuchet MS" w:eastAsia="Trebuchet MS" w:hAnsi="Trebuchet MS" w:cs="Trebuchet MS"/>
          <w:sz w:val="28"/>
          <w:szCs w:val="28"/>
        </w:rPr>
        <w:t>Coordinate with the Advocacy Team</w:t>
      </w:r>
      <w:r w:rsidR="085C6E7C" w:rsidRPr="7A0EBE1F">
        <w:rPr>
          <w:rFonts w:ascii="Trebuchet MS" w:eastAsia="Trebuchet MS" w:hAnsi="Trebuchet MS" w:cs="Trebuchet MS"/>
          <w:sz w:val="28"/>
          <w:szCs w:val="28"/>
        </w:rPr>
        <w:t xml:space="preserve"> and other staff team members</w:t>
      </w:r>
      <w:r w:rsidRPr="7A0EBE1F">
        <w:rPr>
          <w:rFonts w:ascii="Trebuchet MS" w:eastAsia="Trebuchet MS" w:hAnsi="Trebuchet MS" w:cs="Trebuchet MS"/>
          <w:sz w:val="28"/>
          <w:szCs w:val="28"/>
        </w:rPr>
        <w:t xml:space="preserve"> and participate in community </w:t>
      </w:r>
      <w:r w:rsidR="52CD4EE0" w:rsidRPr="7A0EBE1F">
        <w:rPr>
          <w:rFonts w:ascii="Trebuchet MS" w:eastAsia="Trebuchet MS" w:hAnsi="Trebuchet MS" w:cs="Trebuchet MS"/>
          <w:sz w:val="28"/>
          <w:szCs w:val="28"/>
        </w:rPr>
        <w:t xml:space="preserve">outreach and </w:t>
      </w:r>
      <w:r w:rsidRPr="7A0EBE1F">
        <w:rPr>
          <w:rFonts w:ascii="Trebuchet MS" w:eastAsia="Trebuchet MS" w:hAnsi="Trebuchet MS" w:cs="Trebuchet MS"/>
          <w:sz w:val="28"/>
          <w:szCs w:val="28"/>
        </w:rPr>
        <w:t>engagement events, as requested</w:t>
      </w:r>
    </w:p>
    <w:p w14:paraId="5F3F1070" w14:textId="77777777" w:rsidR="00DD1808" w:rsidRPr="00DD1808" w:rsidRDefault="00DD1808" w:rsidP="000D626F">
      <w:pPr>
        <w:pStyle w:val="ListParagraph"/>
        <w:rPr>
          <w:rFonts w:ascii="Trebuchet MS" w:eastAsia="Trebuchet MS" w:hAnsi="Trebuchet MS" w:cs="Trebuchet MS"/>
          <w:sz w:val="28"/>
          <w:szCs w:val="28"/>
        </w:rPr>
      </w:pPr>
    </w:p>
    <w:p w14:paraId="2E984150" w14:textId="6044860C" w:rsidR="00B011E9" w:rsidRPr="008E23FA" w:rsidRDefault="00B011E9">
      <w:pPr>
        <w:rPr>
          <w:rFonts w:ascii="Trebuchet MS" w:eastAsia="Trebuchet MS" w:hAnsi="Trebuchet MS" w:cs="Trebuchet MS"/>
          <w:b/>
          <w:bCs/>
          <w:color w:val="E97132" w:themeColor="accent2"/>
          <w:sz w:val="28"/>
          <w:szCs w:val="28"/>
          <w:u w:val="single"/>
        </w:rPr>
      </w:pPr>
      <w:r w:rsidRPr="008E23FA">
        <w:rPr>
          <w:rFonts w:ascii="Trebuchet MS" w:eastAsia="Trebuchet MS" w:hAnsi="Trebuchet MS" w:cs="Trebuchet MS"/>
          <w:b/>
          <w:bCs/>
          <w:color w:val="E97132" w:themeColor="accent2"/>
          <w:sz w:val="28"/>
          <w:szCs w:val="28"/>
          <w:u w:val="single"/>
        </w:rPr>
        <w:t>Other</w:t>
      </w:r>
    </w:p>
    <w:p w14:paraId="46C9BA6D" w14:textId="77777777" w:rsidR="00E95D12" w:rsidRPr="00EF6D41" w:rsidRDefault="00E95D12" w:rsidP="00E95D12">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4177B9CB">
        <w:rPr>
          <w:rFonts w:ascii="Trebuchet MS" w:eastAsia="Trebuchet MS" w:hAnsi="Trebuchet MS" w:cs="Trebuchet MS"/>
          <w:color w:val="000000" w:themeColor="text1"/>
          <w:sz w:val="28"/>
          <w:szCs w:val="28"/>
        </w:rPr>
        <w:t>Stay abreast of issues and advances in the self-advocacy movement and share this information to support The Arc’s growth in this area</w:t>
      </w:r>
    </w:p>
    <w:p w14:paraId="1FD61C44" w14:textId="18FF7D9E" w:rsidR="4C825AA8" w:rsidRDefault="4C825AA8" w:rsidP="4177B9CB">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themeColor="text1"/>
          <w:sz w:val="28"/>
          <w:szCs w:val="28"/>
        </w:rPr>
      </w:pPr>
      <w:r w:rsidRPr="4177B9CB">
        <w:rPr>
          <w:rFonts w:ascii="Trebuchet MS" w:eastAsia="Trebuchet MS" w:hAnsi="Trebuchet MS" w:cs="Trebuchet MS"/>
          <w:color w:val="000000" w:themeColor="text1"/>
          <w:sz w:val="28"/>
          <w:szCs w:val="28"/>
        </w:rPr>
        <w:t>Contribute to the advocacy programs through sharing insight and lived experience</w:t>
      </w:r>
    </w:p>
    <w:p w14:paraId="4401CD0D" w14:textId="77777777" w:rsidR="00E95D12" w:rsidRPr="00EF6D41" w:rsidRDefault="00E95D12" w:rsidP="00E95D12">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lastRenderedPageBreak/>
        <w:t>Uphold the values of self-determination and empowerment; support people to speak for themselves</w:t>
      </w:r>
    </w:p>
    <w:p w14:paraId="14244351" w14:textId="77777777" w:rsidR="00E95D12" w:rsidRPr="00EF6D41" w:rsidRDefault="00E95D12" w:rsidP="00E95D12">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Empower, inform, guide, and educate individuals with IDD to strengthen their self-advocacy skills</w:t>
      </w:r>
    </w:p>
    <w:p w14:paraId="37DA1238" w14:textId="77777777" w:rsidR="00E95D12" w:rsidRPr="00EF6D41" w:rsidRDefault="00E95D12" w:rsidP="00E95D12">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Embrace and model The Arc’s Core Values and Guiding Principles</w:t>
      </w:r>
    </w:p>
    <w:p w14:paraId="43F9B154" w14:textId="77777777" w:rsidR="00E95D12" w:rsidRPr="00EF6D41" w:rsidRDefault="00E95D12" w:rsidP="00E95D12">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Embrace and model the principles in The Human Element embraced by our chapter and on which all staff are trained</w:t>
      </w:r>
    </w:p>
    <w:p w14:paraId="5D14CC30" w14:textId="6E5478F7" w:rsidR="00E95D12" w:rsidRPr="00CD37CC" w:rsidRDefault="00E95D12" w:rsidP="7A0EBE1F">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CD37CC">
        <w:rPr>
          <w:rFonts w:ascii="Trebuchet MS" w:eastAsia="Trebuchet MS" w:hAnsi="Trebuchet MS" w:cs="Trebuchet MS"/>
          <w:color w:val="000000" w:themeColor="text1"/>
          <w:sz w:val="28"/>
          <w:szCs w:val="28"/>
        </w:rPr>
        <w:t>Support and foster a cohesive Advocacy Team that serves people with IDD and their famil</w:t>
      </w:r>
      <w:r w:rsidR="00DD11F4" w:rsidRPr="00CD37CC">
        <w:rPr>
          <w:rFonts w:ascii="Trebuchet MS" w:eastAsia="Trebuchet MS" w:hAnsi="Trebuchet MS" w:cs="Trebuchet MS"/>
          <w:color w:val="000000" w:themeColor="text1"/>
          <w:sz w:val="28"/>
          <w:szCs w:val="28"/>
        </w:rPr>
        <w:t>ies from an individual’s</w:t>
      </w:r>
      <w:r w:rsidRPr="00CD37CC">
        <w:rPr>
          <w:rFonts w:ascii="Trebuchet MS" w:eastAsia="Trebuchet MS" w:hAnsi="Trebuchet MS" w:cs="Trebuchet MS"/>
          <w:color w:val="000000" w:themeColor="text1"/>
          <w:sz w:val="28"/>
          <w:szCs w:val="28"/>
        </w:rPr>
        <w:t xml:space="preserve"> birth through end of life</w:t>
      </w:r>
    </w:p>
    <w:p w14:paraId="4D92D015" w14:textId="387C90FA" w:rsidR="77AAA7DF" w:rsidRDefault="77AAA7DF" w:rsidP="7A0EBE1F">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themeColor="text1"/>
          <w:sz w:val="28"/>
          <w:szCs w:val="28"/>
        </w:rPr>
      </w:pPr>
      <w:r w:rsidRPr="7A0EBE1F">
        <w:rPr>
          <w:rFonts w:ascii="Trebuchet MS" w:eastAsia="Trebuchet MS" w:hAnsi="Trebuchet MS" w:cs="Trebuchet MS"/>
          <w:color w:val="000000" w:themeColor="text1"/>
          <w:sz w:val="28"/>
          <w:szCs w:val="28"/>
        </w:rPr>
        <w:t>Participate in The Arc’s Strategic Planning process as it occurs, and its annual operational planning and budgeting process</w:t>
      </w:r>
    </w:p>
    <w:p w14:paraId="01EA4421" w14:textId="77777777" w:rsidR="00E95D12" w:rsidRPr="00EF6D41" w:rsidRDefault="00E95D12" w:rsidP="00E95D12">
      <w:pPr>
        <w:pStyle w:val="ListParagraph"/>
        <w:numPr>
          <w:ilvl w:val="0"/>
          <w:numId w:val="2"/>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EF6D41">
        <w:rPr>
          <w:rFonts w:ascii="Trebuchet MS" w:eastAsia="Trebuchet MS" w:hAnsi="Trebuchet MS" w:cs="Trebuchet MS"/>
          <w:sz w:val="28"/>
          <w:szCs w:val="28"/>
        </w:rPr>
        <w:t>Other duties as assigned</w:t>
      </w:r>
    </w:p>
    <w:p w14:paraId="13AC5F14" w14:textId="77777777" w:rsidR="00C17B21" w:rsidRDefault="00C17B21" w:rsidP="00C17B21">
      <w:pPr>
        <w:pBdr>
          <w:top w:val="nil"/>
          <w:left w:val="nil"/>
          <w:bottom w:val="nil"/>
          <w:right w:val="nil"/>
          <w:between w:val="nil"/>
        </w:pBdr>
        <w:spacing w:line="259" w:lineRule="auto"/>
        <w:rPr>
          <w:rFonts w:ascii="Trebuchet MS" w:eastAsia="Trebuchet MS" w:hAnsi="Trebuchet MS" w:cs="Trebuchet MS"/>
          <w:color w:val="000000"/>
        </w:rPr>
      </w:pPr>
    </w:p>
    <w:p w14:paraId="3B68B911" w14:textId="1F6E0A4D" w:rsidR="00C17B21" w:rsidRPr="00E91F41" w:rsidRDefault="00752B31" w:rsidP="00C17B21">
      <w:pPr>
        <w:pBdr>
          <w:top w:val="nil"/>
          <w:left w:val="nil"/>
          <w:bottom w:val="nil"/>
          <w:right w:val="nil"/>
          <w:between w:val="nil"/>
        </w:pBdr>
        <w:spacing w:line="259" w:lineRule="auto"/>
        <w:rPr>
          <w:rFonts w:ascii="Trebuchet MS" w:eastAsia="Trebuchet MS" w:hAnsi="Trebuchet MS" w:cs="Trebuchet MS"/>
          <w:b/>
          <w:bCs/>
          <w:color w:val="E97132" w:themeColor="accent2"/>
          <w:sz w:val="28"/>
          <w:szCs w:val="28"/>
          <w:u w:val="single"/>
        </w:rPr>
      </w:pPr>
      <w:r w:rsidRPr="7E715D1F">
        <w:rPr>
          <w:rFonts w:ascii="Trebuchet MS" w:eastAsia="Trebuchet MS" w:hAnsi="Trebuchet MS" w:cs="Trebuchet MS"/>
          <w:b/>
          <w:bCs/>
          <w:color w:val="E97132" w:themeColor="accent2"/>
          <w:sz w:val="28"/>
          <w:szCs w:val="28"/>
          <w:u w:val="single"/>
        </w:rPr>
        <w:t>Qualifications, Knowledge and Skills</w:t>
      </w:r>
    </w:p>
    <w:p w14:paraId="7F4AD9F9" w14:textId="477C9B83" w:rsidR="008D7FCA" w:rsidRPr="00EF6D41" w:rsidRDefault="006C3D21" w:rsidP="56050046">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56050046">
        <w:rPr>
          <w:rFonts w:ascii="Trebuchet MS" w:eastAsia="Trebuchet MS" w:hAnsi="Trebuchet MS" w:cs="Trebuchet MS"/>
          <w:color w:val="000000" w:themeColor="text1"/>
          <w:sz w:val="28"/>
          <w:szCs w:val="28"/>
        </w:rPr>
        <w:t>Ability to use</w:t>
      </w:r>
      <w:r w:rsidR="008D7FCA" w:rsidRPr="56050046">
        <w:rPr>
          <w:rFonts w:ascii="Trebuchet MS" w:eastAsia="Trebuchet MS" w:hAnsi="Trebuchet MS" w:cs="Trebuchet MS"/>
          <w:color w:val="000000" w:themeColor="text1"/>
          <w:sz w:val="28"/>
          <w:szCs w:val="28"/>
        </w:rPr>
        <w:t xml:space="preserve"> </w:t>
      </w:r>
      <w:r w:rsidR="16C1C9AE" w:rsidRPr="56050046">
        <w:rPr>
          <w:rFonts w:ascii="Trebuchet MS" w:eastAsia="Trebuchet MS" w:hAnsi="Trebuchet MS" w:cs="Trebuchet MS"/>
          <w:color w:val="000000" w:themeColor="text1"/>
          <w:sz w:val="28"/>
          <w:szCs w:val="28"/>
        </w:rPr>
        <w:t xml:space="preserve">Microsoft 365, </w:t>
      </w:r>
      <w:r w:rsidR="008D7FCA" w:rsidRPr="56050046">
        <w:rPr>
          <w:rFonts w:ascii="Trebuchet MS" w:eastAsia="Trebuchet MS" w:hAnsi="Trebuchet MS" w:cs="Trebuchet MS"/>
          <w:color w:val="000000" w:themeColor="text1"/>
          <w:sz w:val="28"/>
          <w:szCs w:val="28"/>
        </w:rPr>
        <w:t>Zoom</w:t>
      </w:r>
      <w:r w:rsidR="006B751F" w:rsidRPr="56050046">
        <w:rPr>
          <w:rFonts w:ascii="Trebuchet MS" w:eastAsia="Trebuchet MS" w:hAnsi="Trebuchet MS" w:cs="Trebuchet MS"/>
          <w:color w:val="000000" w:themeColor="text1"/>
          <w:sz w:val="28"/>
          <w:szCs w:val="28"/>
        </w:rPr>
        <w:t xml:space="preserve"> and</w:t>
      </w:r>
      <w:r w:rsidR="008D7FCA" w:rsidRPr="56050046">
        <w:rPr>
          <w:rFonts w:ascii="Trebuchet MS" w:eastAsia="Trebuchet MS" w:hAnsi="Trebuchet MS" w:cs="Trebuchet MS"/>
          <w:color w:val="000000" w:themeColor="text1"/>
          <w:sz w:val="28"/>
          <w:szCs w:val="28"/>
        </w:rPr>
        <w:t xml:space="preserve"> email platforms</w:t>
      </w:r>
    </w:p>
    <w:p w14:paraId="75991CD1"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7E715D1F">
        <w:rPr>
          <w:rFonts w:ascii="Trebuchet MS" w:eastAsia="Trebuchet MS" w:hAnsi="Trebuchet MS" w:cs="Trebuchet MS"/>
          <w:color w:val="000000" w:themeColor="text1"/>
          <w:sz w:val="28"/>
          <w:szCs w:val="28"/>
        </w:rPr>
        <w:t>Ability to work independently and as part of a collaborative team</w:t>
      </w:r>
    </w:p>
    <w:p w14:paraId="7A6C4785" w14:textId="79D60124" w:rsidR="1D95B7FA" w:rsidRDefault="1D95B7FA" w:rsidP="7E715D1F">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themeColor="text1"/>
          <w:sz w:val="28"/>
          <w:szCs w:val="28"/>
        </w:rPr>
      </w:pPr>
      <w:r w:rsidRPr="7E715D1F">
        <w:rPr>
          <w:rFonts w:ascii="Trebuchet MS" w:eastAsia="Trebuchet MS" w:hAnsi="Trebuchet MS" w:cs="Trebuchet MS"/>
          <w:color w:val="000000" w:themeColor="text1"/>
          <w:sz w:val="28"/>
          <w:szCs w:val="28"/>
        </w:rPr>
        <w:t>Highly organized</w:t>
      </w:r>
    </w:p>
    <w:p w14:paraId="0DF36568"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Flexibility to work evenings/weekends and travel locally as needed</w:t>
      </w:r>
    </w:p>
    <w:p w14:paraId="4D85F469"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Access to reliable transportation</w:t>
      </w:r>
    </w:p>
    <w:p w14:paraId="26FE51BD"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 xml:space="preserve">Commitment to supporting a culture of openness, respect and continuous improvement </w:t>
      </w:r>
    </w:p>
    <w:p w14:paraId="0592813A" w14:textId="77777777" w:rsidR="008D7FCA" w:rsidRPr="00EF6D41" w:rsidRDefault="008D7FCA" w:rsidP="008D7FCA">
      <w:pPr>
        <w:pStyle w:val="ListParagraph"/>
        <w:numPr>
          <w:ilvl w:val="0"/>
          <w:numId w:val="3"/>
        </w:numPr>
        <w:pBdr>
          <w:top w:val="nil"/>
          <w:left w:val="nil"/>
          <w:bottom w:val="nil"/>
          <w:right w:val="nil"/>
          <w:between w:val="nil"/>
        </w:pBdr>
        <w:spacing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Commitment to the mission, vision, values, and work of The Arc</w:t>
      </w:r>
    </w:p>
    <w:p w14:paraId="60743F12" w14:textId="77777777" w:rsidR="008D7FCA" w:rsidRPr="00EF6D41" w:rsidRDefault="008D7FCA" w:rsidP="008D7FCA">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Understanding of the self-advocacy movement and disability rights</w:t>
      </w:r>
    </w:p>
    <w:p w14:paraId="66A48DCC" w14:textId="10FEA7EB" w:rsidR="008D7FCA" w:rsidRPr="00EF6D41" w:rsidRDefault="008D7FCA" w:rsidP="4177B9CB">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color w:val="000000"/>
          <w:sz w:val="28"/>
          <w:szCs w:val="28"/>
        </w:rPr>
      </w:pPr>
      <w:r w:rsidRPr="4177B9CB">
        <w:rPr>
          <w:rFonts w:ascii="Trebuchet MS" w:eastAsia="Trebuchet MS" w:hAnsi="Trebuchet MS" w:cs="Trebuchet MS"/>
          <w:color w:val="000000" w:themeColor="text1"/>
          <w:sz w:val="28"/>
          <w:szCs w:val="28"/>
        </w:rPr>
        <w:t xml:space="preserve">Experience </w:t>
      </w:r>
      <w:r w:rsidR="00664C83" w:rsidRPr="4177B9CB">
        <w:rPr>
          <w:rFonts w:ascii="Trebuchet MS" w:eastAsia="Trebuchet MS" w:hAnsi="Trebuchet MS" w:cs="Trebuchet MS"/>
          <w:color w:val="000000" w:themeColor="text1"/>
          <w:sz w:val="28"/>
          <w:szCs w:val="28"/>
        </w:rPr>
        <w:t>with</w:t>
      </w:r>
      <w:r w:rsidRPr="4177B9CB">
        <w:rPr>
          <w:rFonts w:ascii="Trebuchet MS" w:eastAsia="Trebuchet MS" w:hAnsi="Trebuchet MS" w:cs="Trebuchet MS"/>
          <w:color w:val="000000" w:themeColor="text1"/>
          <w:sz w:val="28"/>
          <w:szCs w:val="28"/>
        </w:rPr>
        <w:t xml:space="preserve"> inclusive meetings </w:t>
      </w:r>
      <w:r w:rsidR="7FD0BA1D" w:rsidRPr="4177B9CB">
        <w:rPr>
          <w:rFonts w:ascii="Trebuchet MS" w:eastAsia="Trebuchet MS" w:hAnsi="Trebuchet MS" w:cs="Trebuchet MS"/>
          <w:color w:val="000000" w:themeColor="text1"/>
          <w:sz w:val="28"/>
          <w:szCs w:val="28"/>
        </w:rPr>
        <w:t>and/</w:t>
      </w:r>
      <w:r w:rsidRPr="4177B9CB">
        <w:rPr>
          <w:rFonts w:ascii="Trebuchet MS" w:eastAsia="Trebuchet MS" w:hAnsi="Trebuchet MS" w:cs="Trebuchet MS"/>
          <w:color w:val="000000" w:themeColor="text1"/>
          <w:sz w:val="28"/>
          <w:szCs w:val="28"/>
        </w:rPr>
        <w:t>or peer-led groups</w:t>
      </w:r>
    </w:p>
    <w:p w14:paraId="51E0B967" w14:textId="77777777" w:rsidR="008D7FCA" w:rsidRPr="00EF6D41" w:rsidRDefault="008D7FCA" w:rsidP="008D7FCA">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Familiarity with person-centered language and disability etiquette</w:t>
      </w:r>
    </w:p>
    <w:p w14:paraId="35358CA5" w14:textId="1E724FB7" w:rsidR="008D7FCA" w:rsidRPr="00EF6D41" w:rsidRDefault="008D7FCA" w:rsidP="008D7FCA">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Willingness to engage in additional training</w:t>
      </w:r>
    </w:p>
    <w:p w14:paraId="626162D1" w14:textId="7D0F1170" w:rsidR="008D7FCA" w:rsidRPr="00EF6D41" w:rsidRDefault="008D7FCA" w:rsidP="008D7FCA">
      <w:pPr>
        <w:pStyle w:val="ListParagraph"/>
        <w:numPr>
          <w:ilvl w:val="0"/>
          <w:numId w:val="3"/>
        </w:numPr>
        <w:spacing w:after="200" w:line="276" w:lineRule="auto"/>
        <w:rPr>
          <w:rFonts w:ascii="Trebuchet MS" w:eastAsia="Trebuchet MS" w:hAnsi="Trebuchet MS" w:cs="Trebuchet MS"/>
          <w:b/>
          <w:sz w:val="28"/>
          <w:szCs w:val="28"/>
        </w:rPr>
      </w:pPr>
      <w:r w:rsidRPr="00EF6D41">
        <w:rPr>
          <w:rFonts w:ascii="Trebuchet MS" w:eastAsia="Trebuchet MS" w:hAnsi="Trebuchet MS" w:cs="Trebuchet MS"/>
          <w:color w:val="000000"/>
          <w:sz w:val="28"/>
          <w:szCs w:val="28"/>
        </w:rPr>
        <w:t>Experience interacting, speaking with, and demonstrating a respectful and accessible approach to communication during interactions with people with IDD</w:t>
      </w:r>
    </w:p>
    <w:p w14:paraId="4D18D3B3"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Ability to present and adapt information based on audience needs</w:t>
      </w:r>
    </w:p>
    <w:p w14:paraId="28AE776E"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Ability to listen with empathy and compassion</w:t>
      </w:r>
    </w:p>
    <w:p w14:paraId="547C1A59" w14:textId="77777777" w:rsidR="008D7FCA" w:rsidRPr="00EF6D41" w:rsidRDefault="008D7FCA" w:rsidP="008D7FCA">
      <w:pPr>
        <w:pStyle w:val="ListParagraph"/>
        <w:numPr>
          <w:ilvl w:val="0"/>
          <w:numId w:val="3"/>
        </w:numPr>
        <w:pBdr>
          <w:top w:val="nil"/>
          <w:left w:val="nil"/>
          <w:bottom w:val="nil"/>
          <w:right w:val="nil"/>
          <w:between w:val="nil"/>
        </w:pBdr>
        <w:spacing w:after="200" w:line="259"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Ability to hear and digest constructive feedback</w:t>
      </w:r>
    </w:p>
    <w:p w14:paraId="380B980E" w14:textId="77777777" w:rsidR="008D7FCA" w:rsidRPr="00EF6D41" w:rsidRDefault="008D7FCA" w:rsidP="008D7FCA">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sz w:val="28"/>
          <w:szCs w:val="28"/>
        </w:rPr>
      </w:pPr>
      <w:r w:rsidRPr="00EF6D41">
        <w:rPr>
          <w:rFonts w:ascii="Trebuchet MS" w:eastAsia="Trebuchet MS" w:hAnsi="Trebuchet MS" w:cs="Trebuchet MS"/>
          <w:sz w:val="28"/>
          <w:szCs w:val="28"/>
        </w:rPr>
        <w:lastRenderedPageBreak/>
        <w:t>High level of self-awareness and commitment to continuous improvement</w:t>
      </w:r>
    </w:p>
    <w:p w14:paraId="2FD5351E" w14:textId="1E7A81B1" w:rsidR="008D7FCA" w:rsidRPr="00EF6D41" w:rsidRDefault="008D7FCA" w:rsidP="008D7FCA">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color w:val="000000"/>
          <w:sz w:val="28"/>
          <w:szCs w:val="28"/>
        </w:rPr>
      </w:pPr>
      <w:r w:rsidRPr="00EF6D41">
        <w:rPr>
          <w:rFonts w:ascii="Trebuchet MS" w:eastAsia="Trebuchet MS" w:hAnsi="Trebuchet MS" w:cs="Trebuchet MS"/>
          <w:color w:val="000000"/>
          <w:sz w:val="28"/>
          <w:szCs w:val="28"/>
        </w:rPr>
        <w:t xml:space="preserve">Ability and willingness to foster professional, authentic relationships </w:t>
      </w:r>
    </w:p>
    <w:p w14:paraId="1976A302" w14:textId="3431FA6F" w:rsidR="008D7FCA" w:rsidRPr="00EF6D41" w:rsidRDefault="00D9388F" w:rsidP="4177B9CB">
      <w:pPr>
        <w:pStyle w:val="ListParagraph"/>
        <w:numPr>
          <w:ilvl w:val="0"/>
          <w:numId w:val="3"/>
        </w:numPr>
        <w:pBdr>
          <w:top w:val="nil"/>
          <w:left w:val="nil"/>
          <w:bottom w:val="nil"/>
          <w:right w:val="nil"/>
          <w:between w:val="nil"/>
        </w:pBdr>
        <w:spacing w:after="200" w:line="276" w:lineRule="auto"/>
        <w:rPr>
          <w:rFonts w:ascii="Trebuchet MS" w:eastAsia="Trebuchet MS" w:hAnsi="Trebuchet MS" w:cs="Trebuchet MS"/>
          <w:color w:val="000000"/>
          <w:sz w:val="28"/>
          <w:szCs w:val="28"/>
        </w:rPr>
      </w:pPr>
      <w:r w:rsidRPr="7E715D1F">
        <w:rPr>
          <w:rFonts w:ascii="Trebuchet MS" w:eastAsia="Trebuchet MS" w:hAnsi="Trebuchet MS" w:cs="Trebuchet MS"/>
          <w:color w:val="000000" w:themeColor="text1"/>
          <w:sz w:val="28"/>
          <w:szCs w:val="28"/>
        </w:rPr>
        <w:t>A</w:t>
      </w:r>
      <w:r w:rsidR="008D7FCA" w:rsidRPr="7E715D1F">
        <w:rPr>
          <w:rFonts w:ascii="Trebuchet MS" w:eastAsia="Trebuchet MS" w:hAnsi="Trebuchet MS" w:cs="Trebuchet MS"/>
          <w:color w:val="000000" w:themeColor="text1"/>
          <w:sz w:val="28"/>
          <w:szCs w:val="28"/>
        </w:rPr>
        <w:t>bility to set personal and professional boundaries</w:t>
      </w:r>
    </w:p>
    <w:p w14:paraId="21895D46" w14:textId="3BB9483B" w:rsidR="7E715D1F" w:rsidRDefault="7E715D1F" w:rsidP="7E715D1F">
      <w:pPr>
        <w:pBdr>
          <w:top w:val="nil"/>
          <w:left w:val="nil"/>
          <w:bottom w:val="nil"/>
          <w:right w:val="nil"/>
          <w:between w:val="nil"/>
        </w:pBdr>
        <w:spacing w:after="200" w:line="276" w:lineRule="auto"/>
        <w:rPr>
          <w:rFonts w:ascii="Trebuchet MS" w:eastAsia="Trebuchet MS" w:hAnsi="Trebuchet MS" w:cs="Trebuchet MS"/>
          <w:b/>
          <w:bCs/>
          <w:color w:val="000000" w:themeColor="text1"/>
          <w:sz w:val="28"/>
          <w:szCs w:val="28"/>
        </w:rPr>
      </w:pPr>
    </w:p>
    <w:p w14:paraId="354842A2" w14:textId="183FC29A" w:rsidR="008D7FCA" w:rsidRPr="00EF6D41" w:rsidRDefault="4BD8184B" w:rsidP="7A0EBE1F">
      <w:pPr>
        <w:pBdr>
          <w:top w:val="nil"/>
          <w:left w:val="nil"/>
          <w:bottom w:val="nil"/>
          <w:right w:val="nil"/>
          <w:between w:val="nil"/>
        </w:pBdr>
        <w:spacing w:after="200" w:line="276" w:lineRule="auto"/>
        <w:rPr>
          <w:rFonts w:ascii="Trebuchet MS" w:eastAsia="Trebuchet MS" w:hAnsi="Trebuchet MS" w:cs="Trebuchet MS"/>
          <w:b/>
          <w:bCs/>
          <w:color w:val="000000"/>
          <w:sz w:val="28"/>
          <w:szCs w:val="28"/>
        </w:rPr>
      </w:pPr>
      <w:r w:rsidRPr="56050046">
        <w:rPr>
          <w:rFonts w:ascii="Trebuchet MS" w:eastAsia="Trebuchet MS" w:hAnsi="Trebuchet MS" w:cs="Trebuchet MS"/>
          <w:b/>
          <w:bCs/>
          <w:color w:val="000000" w:themeColor="text1"/>
          <w:sz w:val="28"/>
          <w:szCs w:val="28"/>
        </w:rPr>
        <w:t>Preferred Experience and Skills</w:t>
      </w:r>
    </w:p>
    <w:p w14:paraId="43104759" w14:textId="1A0DDB93" w:rsidR="4E20ACFC" w:rsidRDefault="4E20ACFC" w:rsidP="56050046">
      <w:pPr>
        <w:pStyle w:val="ListParagraph"/>
        <w:numPr>
          <w:ilvl w:val="0"/>
          <w:numId w:val="1"/>
        </w:numPr>
        <w:pBdr>
          <w:top w:val="nil"/>
          <w:left w:val="nil"/>
          <w:bottom w:val="nil"/>
          <w:right w:val="nil"/>
          <w:between w:val="nil"/>
        </w:pBdr>
        <w:spacing w:after="200" w:line="276" w:lineRule="auto"/>
        <w:rPr>
          <w:rFonts w:ascii="Trebuchet MS" w:eastAsia="Trebuchet MS" w:hAnsi="Trebuchet MS" w:cs="Trebuchet MS"/>
          <w:color w:val="000000" w:themeColor="text1"/>
          <w:sz w:val="28"/>
          <w:szCs w:val="28"/>
        </w:rPr>
      </w:pPr>
      <w:r w:rsidRPr="56050046">
        <w:rPr>
          <w:rFonts w:ascii="Trebuchet MS" w:eastAsia="Trebuchet MS" w:hAnsi="Trebuchet MS" w:cs="Trebuchet MS"/>
          <w:color w:val="000000" w:themeColor="text1"/>
          <w:sz w:val="28"/>
          <w:szCs w:val="28"/>
        </w:rPr>
        <w:t>Ability to use firsthand experience to advise peers on questions related to disability, such as navigating tra</w:t>
      </w:r>
      <w:r w:rsidR="7CBD18DF" w:rsidRPr="56050046">
        <w:rPr>
          <w:rFonts w:ascii="Trebuchet MS" w:eastAsia="Trebuchet MS" w:hAnsi="Trebuchet MS" w:cs="Trebuchet MS"/>
          <w:color w:val="000000" w:themeColor="text1"/>
          <w:sz w:val="28"/>
          <w:szCs w:val="28"/>
        </w:rPr>
        <w:t>nsportation, applying for government benefits and more.</w:t>
      </w:r>
    </w:p>
    <w:p w14:paraId="3194F546" w14:textId="62E2BA06" w:rsidR="22079D14" w:rsidRDefault="4BD8184B" w:rsidP="7E715D1F">
      <w:pPr>
        <w:pStyle w:val="ListParagraph"/>
        <w:numPr>
          <w:ilvl w:val="0"/>
          <w:numId w:val="1"/>
        </w:numPr>
        <w:pBdr>
          <w:top w:val="nil"/>
          <w:left w:val="nil"/>
          <w:bottom w:val="nil"/>
          <w:right w:val="nil"/>
          <w:between w:val="nil"/>
        </w:pBdr>
        <w:spacing w:after="200" w:line="276" w:lineRule="auto"/>
        <w:rPr>
          <w:rFonts w:ascii="Trebuchet MS" w:eastAsia="Trebuchet MS" w:hAnsi="Trebuchet MS" w:cs="Trebuchet MS"/>
          <w:color w:val="000000" w:themeColor="text1"/>
          <w:sz w:val="28"/>
          <w:szCs w:val="28"/>
        </w:rPr>
      </w:pPr>
      <w:r w:rsidRPr="7E715D1F">
        <w:rPr>
          <w:rFonts w:ascii="Trebuchet MS" w:eastAsia="Trebuchet MS" w:hAnsi="Trebuchet MS" w:cs="Trebuchet MS"/>
          <w:color w:val="000000" w:themeColor="text1"/>
          <w:sz w:val="28"/>
          <w:szCs w:val="28"/>
        </w:rPr>
        <w:t xml:space="preserve">Administrative experience </w:t>
      </w:r>
      <w:r w:rsidR="798C991B" w:rsidRPr="7E715D1F">
        <w:rPr>
          <w:rFonts w:ascii="Trebuchet MS" w:eastAsia="Trebuchet MS" w:hAnsi="Trebuchet MS" w:cs="Trebuchet MS"/>
          <w:color w:val="000000" w:themeColor="text1"/>
          <w:sz w:val="28"/>
          <w:szCs w:val="28"/>
        </w:rPr>
        <w:t>including</w:t>
      </w:r>
      <w:r w:rsidRPr="7E715D1F">
        <w:rPr>
          <w:rFonts w:ascii="Trebuchet MS" w:eastAsia="Trebuchet MS" w:hAnsi="Trebuchet MS" w:cs="Trebuchet MS"/>
          <w:color w:val="000000" w:themeColor="text1"/>
          <w:sz w:val="28"/>
          <w:szCs w:val="28"/>
        </w:rPr>
        <w:t xml:space="preserve"> planning, organization and logistics</w:t>
      </w:r>
      <w:r w:rsidR="008D7FCA" w:rsidRPr="7E715D1F">
        <w:rPr>
          <w:rFonts w:ascii="Trebuchet MS" w:eastAsia="Trebuchet MS" w:hAnsi="Trebuchet MS" w:cs="Trebuchet MS"/>
          <w:color w:val="000000" w:themeColor="text1"/>
          <w:sz w:val="28"/>
          <w:szCs w:val="28"/>
        </w:rPr>
        <w:t xml:space="preserve"> </w:t>
      </w:r>
    </w:p>
    <w:p w14:paraId="2593FB21" w14:textId="0FBDFFB4" w:rsidR="420FEB5C" w:rsidRDefault="420FEB5C" w:rsidP="56050046">
      <w:pPr>
        <w:pStyle w:val="ListParagraph"/>
        <w:numPr>
          <w:ilvl w:val="0"/>
          <w:numId w:val="1"/>
        </w:numPr>
        <w:pBdr>
          <w:top w:val="nil"/>
          <w:left w:val="nil"/>
          <w:bottom w:val="nil"/>
          <w:right w:val="nil"/>
          <w:between w:val="nil"/>
        </w:pBdr>
        <w:spacing w:after="200" w:line="276" w:lineRule="auto"/>
        <w:rPr>
          <w:rFonts w:ascii="Trebuchet MS" w:eastAsia="Trebuchet MS" w:hAnsi="Trebuchet MS" w:cs="Trebuchet MS"/>
          <w:b/>
          <w:bCs/>
          <w:color w:val="7030A0"/>
          <w:sz w:val="28"/>
          <w:szCs w:val="28"/>
        </w:rPr>
      </w:pPr>
      <w:r w:rsidRPr="56050046">
        <w:rPr>
          <w:rFonts w:ascii="Trebuchet MS" w:eastAsia="Trebuchet MS" w:hAnsi="Trebuchet MS" w:cs="Trebuchet MS"/>
          <w:sz w:val="28"/>
          <w:szCs w:val="28"/>
        </w:rPr>
        <w:t xml:space="preserve">Comfort level with presenting in front of a group. Willingness to </w:t>
      </w:r>
      <w:r w:rsidR="5AA62436" w:rsidRPr="56050046">
        <w:rPr>
          <w:rFonts w:ascii="Trebuchet MS" w:eastAsia="Trebuchet MS" w:hAnsi="Trebuchet MS" w:cs="Trebuchet MS"/>
          <w:sz w:val="28"/>
          <w:szCs w:val="28"/>
        </w:rPr>
        <w:t xml:space="preserve">grow and </w:t>
      </w:r>
      <w:r w:rsidRPr="56050046">
        <w:rPr>
          <w:rFonts w:ascii="Trebuchet MS" w:eastAsia="Trebuchet MS" w:hAnsi="Trebuchet MS" w:cs="Trebuchet MS"/>
          <w:sz w:val="28"/>
          <w:szCs w:val="28"/>
        </w:rPr>
        <w:t xml:space="preserve">develop </w:t>
      </w:r>
      <w:r w:rsidR="7ABF4D7B" w:rsidRPr="56050046">
        <w:rPr>
          <w:rFonts w:ascii="Trebuchet MS" w:eastAsia="Trebuchet MS" w:hAnsi="Trebuchet MS" w:cs="Trebuchet MS"/>
          <w:sz w:val="28"/>
          <w:szCs w:val="28"/>
        </w:rPr>
        <w:t xml:space="preserve">additional </w:t>
      </w:r>
      <w:r w:rsidRPr="56050046">
        <w:rPr>
          <w:rFonts w:ascii="Trebuchet MS" w:eastAsia="Trebuchet MS" w:hAnsi="Trebuchet MS" w:cs="Trebuchet MS"/>
          <w:sz w:val="28"/>
          <w:szCs w:val="28"/>
        </w:rPr>
        <w:t>skills.</w:t>
      </w:r>
      <w:r w:rsidRPr="56050046">
        <w:rPr>
          <w:rFonts w:ascii="Trebuchet MS" w:eastAsia="Trebuchet MS" w:hAnsi="Trebuchet MS" w:cs="Trebuchet MS"/>
          <w:b/>
          <w:bCs/>
          <w:color w:val="7030A0"/>
          <w:sz w:val="28"/>
          <w:szCs w:val="28"/>
        </w:rPr>
        <w:t xml:space="preserve"> </w:t>
      </w:r>
    </w:p>
    <w:p w14:paraId="6974735E" w14:textId="695CEA9C" w:rsidR="4177B9CB" w:rsidRDefault="4177B9CB" w:rsidP="4177B9CB">
      <w:pPr>
        <w:pBdr>
          <w:top w:val="nil"/>
          <w:left w:val="nil"/>
          <w:bottom w:val="nil"/>
          <w:right w:val="nil"/>
          <w:between w:val="nil"/>
        </w:pBdr>
        <w:spacing w:line="259" w:lineRule="auto"/>
        <w:rPr>
          <w:rFonts w:ascii="Trebuchet MS" w:eastAsia="Trebuchet MS" w:hAnsi="Trebuchet MS" w:cs="Trebuchet MS"/>
          <w:b/>
          <w:bCs/>
          <w:color w:val="E97132" w:themeColor="accent2"/>
          <w:sz w:val="28"/>
          <w:szCs w:val="28"/>
          <w:u w:val="single"/>
        </w:rPr>
      </w:pPr>
    </w:p>
    <w:p w14:paraId="55C60474" w14:textId="6E241918" w:rsidR="00391310" w:rsidRPr="00E91F41" w:rsidRDefault="7D605F0D" w:rsidP="4177B9CB">
      <w:pPr>
        <w:pBdr>
          <w:top w:val="nil"/>
          <w:left w:val="nil"/>
          <w:bottom w:val="nil"/>
          <w:right w:val="nil"/>
          <w:between w:val="nil"/>
        </w:pBdr>
        <w:spacing w:line="259" w:lineRule="auto"/>
        <w:rPr>
          <w:rFonts w:ascii="Trebuchet MS" w:eastAsia="Trebuchet MS" w:hAnsi="Trebuchet MS" w:cs="Trebuchet MS"/>
          <w:b/>
          <w:bCs/>
          <w:color w:val="E97132" w:themeColor="accent2"/>
          <w:sz w:val="28"/>
          <w:szCs w:val="28"/>
          <w:u w:val="single"/>
        </w:rPr>
      </w:pPr>
      <w:r w:rsidRPr="4177B9CB">
        <w:rPr>
          <w:rFonts w:ascii="Trebuchet MS" w:eastAsia="Trebuchet MS" w:hAnsi="Trebuchet MS" w:cs="Trebuchet MS"/>
          <w:b/>
          <w:bCs/>
          <w:color w:val="E97132" w:themeColor="accent2"/>
          <w:sz w:val="28"/>
          <w:szCs w:val="28"/>
          <w:u w:val="single"/>
        </w:rPr>
        <w:t>C</w:t>
      </w:r>
      <w:r w:rsidR="00391310" w:rsidRPr="4177B9CB">
        <w:rPr>
          <w:rFonts w:ascii="Trebuchet MS" w:eastAsia="Trebuchet MS" w:hAnsi="Trebuchet MS" w:cs="Trebuchet MS"/>
          <w:b/>
          <w:bCs/>
          <w:color w:val="E97132" w:themeColor="accent2"/>
          <w:sz w:val="28"/>
          <w:szCs w:val="28"/>
          <w:u w:val="single"/>
        </w:rPr>
        <w:t>ompensation</w:t>
      </w:r>
    </w:p>
    <w:p w14:paraId="274C083C" w14:textId="6FDCD328" w:rsidR="00391310" w:rsidRPr="00D53285" w:rsidRDefault="00F262D8" w:rsidP="7A0EBE1F">
      <w:pPr>
        <w:pBdr>
          <w:top w:val="nil"/>
          <w:left w:val="nil"/>
          <w:bottom w:val="nil"/>
          <w:right w:val="nil"/>
          <w:between w:val="nil"/>
        </w:pBdr>
        <w:spacing w:line="259" w:lineRule="auto"/>
        <w:rPr>
          <w:rFonts w:ascii="Trebuchet MS" w:eastAsiaTheme="minorEastAsia" w:hAnsi="Trebuchet MS"/>
          <w:color w:val="000000" w:themeColor="text1"/>
          <w:sz w:val="28"/>
          <w:szCs w:val="28"/>
        </w:rPr>
      </w:pPr>
      <w:r w:rsidRPr="7A0EBE1F">
        <w:rPr>
          <w:rFonts w:ascii="Trebuchet MS" w:eastAsiaTheme="minorEastAsia" w:hAnsi="Trebuchet MS"/>
          <w:color w:val="000000" w:themeColor="text1"/>
          <w:sz w:val="28"/>
          <w:szCs w:val="28"/>
        </w:rPr>
        <w:t xml:space="preserve">This position is a part-time, non-exempt position with a starting hourly wage </w:t>
      </w:r>
      <w:r w:rsidR="6E2C2F4D" w:rsidRPr="7A0EBE1F">
        <w:rPr>
          <w:rFonts w:ascii="Trebuchet MS" w:eastAsiaTheme="minorEastAsia" w:hAnsi="Trebuchet MS"/>
          <w:color w:val="000000" w:themeColor="text1"/>
          <w:sz w:val="28"/>
          <w:szCs w:val="28"/>
        </w:rPr>
        <w:t xml:space="preserve">of </w:t>
      </w:r>
      <w:r w:rsidRPr="7A0EBE1F">
        <w:rPr>
          <w:rFonts w:ascii="Trebuchet MS" w:eastAsiaTheme="minorEastAsia" w:hAnsi="Trebuchet MS"/>
          <w:color w:val="000000" w:themeColor="text1"/>
          <w:sz w:val="28"/>
          <w:szCs w:val="28"/>
        </w:rPr>
        <w:t>$</w:t>
      </w:r>
      <w:r w:rsidR="65AF2ADB" w:rsidRPr="7A0EBE1F">
        <w:rPr>
          <w:rFonts w:ascii="Trebuchet MS" w:eastAsiaTheme="minorEastAsia" w:hAnsi="Trebuchet MS"/>
          <w:color w:val="000000" w:themeColor="text1"/>
          <w:sz w:val="28"/>
          <w:szCs w:val="28"/>
        </w:rPr>
        <w:t>20</w:t>
      </w:r>
      <w:r w:rsidR="00A103AE" w:rsidRPr="7A0EBE1F">
        <w:rPr>
          <w:rFonts w:ascii="Trebuchet MS" w:eastAsiaTheme="minorEastAsia" w:hAnsi="Trebuchet MS"/>
          <w:color w:val="000000" w:themeColor="text1"/>
          <w:sz w:val="28"/>
          <w:szCs w:val="28"/>
        </w:rPr>
        <w:t>/hour</w:t>
      </w:r>
      <w:r w:rsidR="127C227D" w:rsidRPr="7A0EBE1F">
        <w:rPr>
          <w:rFonts w:ascii="Trebuchet MS" w:eastAsiaTheme="minorEastAsia" w:hAnsi="Trebuchet MS"/>
          <w:color w:val="000000" w:themeColor="text1"/>
          <w:sz w:val="28"/>
          <w:szCs w:val="28"/>
        </w:rPr>
        <w:t xml:space="preserve">. Beyond </w:t>
      </w:r>
      <w:r w:rsidR="75D2DF38" w:rsidRPr="7A0EBE1F">
        <w:rPr>
          <w:rFonts w:ascii="Trebuchet MS" w:eastAsiaTheme="minorEastAsia" w:hAnsi="Trebuchet MS"/>
          <w:color w:val="000000" w:themeColor="text1"/>
          <w:sz w:val="28"/>
          <w:szCs w:val="28"/>
        </w:rPr>
        <w:t>pay</w:t>
      </w:r>
      <w:r w:rsidR="127C227D" w:rsidRPr="7A0EBE1F">
        <w:rPr>
          <w:rFonts w:ascii="Trebuchet MS" w:eastAsiaTheme="minorEastAsia" w:hAnsi="Trebuchet MS"/>
          <w:color w:val="000000" w:themeColor="text1"/>
          <w:sz w:val="28"/>
          <w:szCs w:val="28"/>
        </w:rPr>
        <w:t>, The Arc also contributes 5% to a 403b retirement account for you, whether you choose to contribute in</w:t>
      </w:r>
      <w:r w:rsidR="6812766C" w:rsidRPr="7A0EBE1F">
        <w:rPr>
          <w:rFonts w:ascii="Trebuchet MS" w:eastAsiaTheme="minorEastAsia" w:hAnsi="Trebuchet MS"/>
          <w:color w:val="000000" w:themeColor="text1"/>
          <w:sz w:val="28"/>
          <w:szCs w:val="28"/>
        </w:rPr>
        <w:t xml:space="preserve">dependently or not. </w:t>
      </w:r>
      <w:commentRangeStart w:id="0"/>
      <w:r w:rsidR="6812766C" w:rsidRPr="7A0EBE1F">
        <w:rPr>
          <w:rFonts w:ascii="Trebuchet MS" w:eastAsiaTheme="minorEastAsia" w:hAnsi="Trebuchet MS"/>
          <w:color w:val="000000" w:themeColor="text1"/>
          <w:sz w:val="28"/>
          <w:szCs w:val="28"/>
        </w:rPr>
        <w:t xml:space="preserve">We offer </w:t>
      </w:r>
      <w:r w:rsidR="5882DEB8" w:rsidRPr="7A0EBE1F">
        <w:rPr>
          <w:rFonts w:ascii="Trebuchet MS" w:eastAsiaTheme="minorEastAsia" w:hAnsi="Trebuchet MS"/>
          <w:color w:val="000000" w:themeColor="text1"/>
          <w:sz w:val="28"/>
          <w:szCs w:val="28"/>
        </w:rPr>
        <w:t xml:space="preserve">prorated </w:t>
      </w:r>
      <w:r w:rsidR="6812766C" w:rsidRPr="7A0EBE1F">
        <w:rPr>
          <w:rFonts w:ascii="Trebuchet MS" w:eastAsiaTheme="minorEastAsia" w:hAnsi="Trebuchet MS"/>
          <w:color w:val="000000" w:themeColor="text1"/>
          <w:sz w:val="28"/>
          <w:szCs w:val="28"/>
        </w:rPr>
        <w:t>holiday</w:t>
      </w:r>
      <w:r w:rsidR="1B1E3AFF" w:rsidRPr="7A0EBE1F">
        <w:rPr>
          <w:rFonts w:ascii="Trebuchet MS" w:eastAsiaTheme="minorEastAsia" w:hAnsi="Trebuchet MS"/>
          <w:color w:val="000000" w:themeColor="text1"/>
          <w:sz w:val="28"/>
          <w:szCs w:val="28"/>
        </w:rPr>
        <w:t xml:space="preserve"> pay for those holidays normally worked, </w:t>
      </w:r>
      <w:r w:rsidR="6812766C" w:rsidRPr="7A0EBE1F">
        <w:rPr>
          <w:rFonts w:ascii="Trebuchet MS" w:eastAsiaTheme="minorEastAsia" w:hAnsi="Trebuchet MS"/>
          <w:color w:val="000000" w:themeColor="text1"/>
          <w:sz w:val="28"/>
          <w:szCs w:val="28"/>
        </w:rPr>
        <w:t>and 4 personal days (prorated), as well as accrued sick leave and vacation.</w:t>
      </w:r>
      <w:r w:rsidR="4C9B6B3F" w:rsidRPr="7A0EBE1F">
        <w:rPr>
          <w:rFonts w:ascii="Trebuchet MS" w:eastAsiaTheme="minorEastAsia" w:hAnsi="Trebuchet MS"/>
          <w:color w:val="000000" w:themeColor="text1"/>
          <w:sz w:val="28"/>
          <w:szCs w:val="28"/>
        </w:rPr>
        <w:t xml:space="preserve"> As an added benefit, The Arc provides paid time off when the office is closed between December 25</w:t>
      </w:r>
      <w:r w:rsidR="4C9B6B3F" w:rsidRPr="7A0EBE1F">
        <w:rPr>
          <w:rFonts w:ascii="Trebuchet MS" w:eastAsiaTheme="minorEastAsia" w:hAnsi="Trebuchet MS"/>
          <w:color w:val="000000" w:themeColor="text1"/>
          <w:sz w:val="28"/>
          <w:szCs w:val="28"/>
          <w:vertAlign w:val="superscript"/>
        </w:rPr>
        <w:t>th</w:t>
      </w:r>
      <w:r w:rsidR="4C9B6B3F" w:rsidRPr="7A0EBE1F">
        <w:rPr>
          <w:rFonts w:ascii="Trebuchet MS" w:eastAsiaTheme="minorEastAsia" w:hAnsi="Trebuchet MS"/>
          <w:color w:val="000000" w:themeColor="text1"/>
          <w:sz w:val="28"/>
          <w:szCs w:val="28"/>
        </w:rPr>
        <w:t xml:space="preserve"> and January 1</w:t>
      </w:r>
      <w:r w:rsidR="4C9B6B3F" w:rsidRPr="7A0EBE1F">
        <w:rPr>
          <w:rFonts w:ascii="Trebuchet MS" w:eastAsiaTheme="minorEastAsia" w:hAnsi="Trebuchet MS"/>
          <w:color w:val="000000" w:themeColor="text1"/>
          <w:sz w:val="28"/>
          <w:szCs w:val="28"/>
          <w:vertAlign w:val="superscript"/>
        </w:rPr>
        <w:t>st</w:t>
      </w:r>
      <w:r w:rsidR="4C9B6B3F" w:rsidRPr="7A0EBE1F">
        <w:rPr>
          <w:rFonts w:ascii="Trebuchet MS" w:eastAsiaTheme="minorEastAsia" w:hAnsi="Trebuchet MS"/>
          <w:color w:val="000000" w:themeColor="text1"/>
          <w:sz w:val="28"/>
          <w:szCs w:val="28"/>
        </w:rPr>
        <w:t xml:space="preserve"> each year so team members</w:t>
      </w:r>
      <w:r w:rsidR="49266630" w:rsidRPr="7A0EBE1F">
        <w:rPr>
          <w:rFonts w:ascii="Trebuchet MS" w:eastAsiaTheme="minorEastAsia" w:hAnsi="Trebuchet MS"/>
          <w:color w:val="000000" w:themeColor="text1"/>
          <w:sz w:val="28"/>
          <w:szCs w:val="28"/>
        </w:rPr>
        <w:t xml:space="preserve"> can enjoy time together with friends and family.</w:t>
      </w:r>
      <w:commentRangeEnd w:id="0"/>
      <w:r>
        <w:rPr>
          <w:rStyle w:val="CommentReference"/>
        </w:rPr>
        <w:commentReference w:id="0"/>
      </w:r>
    </w:p>
    <w:p w14:paraId="4E94456B" w14:textId="77777777" w:rsidR="0009006D" w:rsidRDefault="0009006D" w:rsidP="00C17B21">
      <w:pPr>
        <w:pBdr>
          <w:top w:val="nil"/>
          <w:left w:val="nil"/>
          <w:bottom w:val="nil"/>
          <w:right w:val="nil"/>
          <w:between w:val="nil"/>
        </w:pBdr>
        <w:spacing w:line="259" w:lineRule="auto"/>
        <w:rPr>
          <w:rFonts w:ascii="Trebuchet MS" w:eastAsia="Trebuchet MS" w:hAnsi="Trebuchet MS" w:cs="Trebuchet MS"/>
          <w:color w:val="000000"/>
          <w:sz w:val="28"/>
          <w:szCs w:val="28"/>
          <w:u w:val="single"/>
        </w:rPr>
      </w:pPr>
    </w:p>
    <w:p w14:paraId="0C3EC330" w14:textId="3D4D03B7" w:rsidR="00391310" w:rsidRPr="00E91F41" w:rsidRDefault="00391310" w:rsidP="00C17B21">
      <w:pPr>
        <w:pBdr>
          <w:top w:val="nil"/>
          <w:left w:val="nil"/>
          <w:bottom w:val="nil"/>
          <w:right w:val="nil"/>
          <w:between w:val="nil"/>
        </w:pBdr>
        <w:spacing w:line="259" w:lineRule="auto"/>
        <w:rPr>
          <w:rFonts w:ascii="Trebuchet MS" w:eastAsia="Trebuchet MS" w:hAnsi="Trebuchet MS" w:cs="Trebuchet MS"/>
          <w:color w:val="E97132" w:themeColor="accent2"/>
          <w:sz w:val="28"/>
          <w:szCs w:val="28"/>
          <w:u w:val="single"/>
        </w:rPr>
      </w:pPr>
      <w:r w:rsidRPr="00E91F41">
        <w:rPr>
          <w:rFonts w:ascii="Trebuchet MS" w:eastAsia="Trebuchet MS" w:hAnsi="Trebuchet MS" w:cs="Trebuchet MS"/>
          <w:color w:val="E97132" w:themeColor="accent2"/>
          <w:sz w:val="28"/>
          <w:szCs w:val="28"/>
          <w:u w:val="single"/>
        </w:rPr>
        <w:t>Background</w:t>
      </w:r>
    </w:p>
    <w:p w14:paraId="1242E1C5" w14:textId="77777777" w:rsidR="001E3151" w:rsidRDefault="001E3151" w:rsidP="001E3151">
      <w:pPr>
        <w:rPr>
          <w:rFonts w:ascii="Trebuchet MS" w:eastAsia="Trebuchet MS" w:hAnsi="Trebuchet MS" w:cs="Trebuchet MS"/>
        </w:rPr>
      </w:pPr>
      <w:r>
        <w:rPr>
          <w:rFonts w:ascii="Trebuchet MS" w:eastAsia="Trebuchet MS" w:hAnsi="Trebuchet MS" w:cs="Trebuchet MS"/>
        </w:rPr>
        <w:t xml:space="preserve">Founded in 1961, The Arc- Jefferson, Clear Creek &amp; Gilpin Counties is one of more than 650 chapters of The Arc across the United States. We are a part of the largest national organization of and for people with intellectual and developmental disabilities (IDD) and their families, promoting and protecting their human rights and actively supporting their full inclusion and participation in the community throughout </w:t>
      </w:r>
      <w:r>
        <w:rPr>
          <w:rFonts w:ascii="Trebuchet MS" w:eastAsia="Trebuchet MS" w:hAnsi="Trebuchet MS" w:cs="Trebuchet MS"/>
        </w:rPr>
        <w:lastRenderedPageBreak/>
        <w:t xml:space="preserve">their lifetimes. We foster respect and access, giving people with I/DD the power to achieve their dreams. </w:t>
      </w:r>
    </w:p>
    <w:p w14:paraId="2ADBF931" w14:textId="77777777" w:rsidR="001E3151" w:rsidRDefault="001E3151" w:rsidP="001E3151">
      <w:pPr>
        <w:pBdr>
          <w:top w:val="nil"/>
          <w:left w:val="nil"/>
          <w:bottom w:val="nil"/>
          <w:right w:val="nil"/>
          <w:between w:val="nil"/>
        </w:pBdr>
        <w:spacing w:after="300"/>
        <w:rPr>
          <w:rFonts w:ascii="Trebuchet MS" w:eastAsia="Trebuchet MS" w:hAnsi="Trebuchet MS" w:cs="Trebuchet MS"/>
          <w:color w:val="000000"/>
        </w:rPr>
      </w:pPr>
    </w:p>
    <w:p w14:paraId="53F3903C" w14:textId="77777777" w:rsidR="001E3151" w:rsidRDefault="001E3151" w:rsidP="001E3151">
      <w:pPr>
        <w:pBdr>
          <w:top w:val="nil"/>
          <w:left w:val="nil"/>
          <w:bottom w:val="nil"/>
          <w:right w:val="nil"/>
          <w:between w:val="nil"/>
        </w:pBdr>
        <w:spacing w:after="300"/>
        <w:rPr>
          <w:rFonts w:ascii="Trebuchet MS" w:eastAsia="Trebuchet MS" w:hAnsi="Trebuchet MS" w:cs="Trebuchet MS"/>
          <w:color w:val="000000"/>
        </w:rPr>
      </w:pPr>
      <w:r>
        <w:rPr>
          <w:rFonts w:ascii="Trebuchet MS" w:eastAsia="Trebuchet MS" w:hAnsi="Trebuchet MS" w:cs="Trebuchet MS"/>
          <w:color w:val="000000"/>
        </w:rPr>
        <w:t xml:space="preserve">For more information about The Arc- Jefferson, Clear Creek &amp; Gilpin Counties, please visit </w:t>
      </w:r>
      <w:hyperlink r:id="rId14">
        <w:r>
          <w:rPr>
            <w:rFonts w:ascii="Trebuchet MS" w:eastAsia="Trebuchet MS" w:hAnsi="Trebuchet MS" w:cs="Trebuchet MS"/>
            <w:color w:val="0000FF"/>
            <w:u w:val="single"/>
          </w:rPr>
          <w:t>www.arcjc.org</w:t>
        </w:r>
      </w:hyperlink>
    </w:p>
    <w:p w14:paraId="41F139EB" w14:textId="77777777" w:rsidR="001E3151" w:rsidRDefault="001E3151" w:rsidP="001E3151">
      <w:pPr>
        <w:pBdr>
          <w:top w:val="nil"/>
          <w:left w:val="nil"/>
          <w:bottom w:val="nil"/>
          <w:right w:val="nil"/>
          <w:between w:val="nil"/>
        </w:pBdr>
        <w:spacing w:after="300"/>
        <w:rPr>
          <w:rFonts w:ascii="Trebuchet MS" w:eastAsia="Trebuchet MS" w:hAnsi="Trebuchet MS" w:cs="Trebuchet MS"/>
          <w:i/>
          <w:color w:val="000000"/>
          <w:sz w:val="20"/>
          <w:szCs w:val="20"/>
        </w:rPr>
      </w:pPr>
      <w:r>
        <w:rPr>
          <w:rFonts w:ascii="Trebuchet MS" w:eastAsia="Trebuchet MS" w:hAnsi="Trebuchet MS" w:cs="Trebuchet MS"/>
          <w:i/>
          <w:color w:val="000000"/>
          <w:sz w:val="20"/>
          <w:szCs w:val="20"/>
        </w:rPr>
        <w:t xml:space="preserve">The Arc is an equal opportunity employer that values workplace diversity. The Arc strives to create an inclusive </w:t>
      </w:r>
      <w:proofErr w:type="gramStart"/>
      <w:r>
        <w:rPr>
          <w:rFonts w:ascii="Trebuchet MS" w:eastAsia="Trebuchet MS" w:hAnsi="Trebuchet MS" w:cs="Trebuchet MS"/>
          <w:i/>
          <w:color w:val="000000"/>
          <w:sz w:val="20"/>
          <w:szCs w:val="20"/>
        </w:rPr>
        <w:t>work place</w:t>
      </w:r>
      <w:proofErr w:type="gramEnd"/>
      <w:r>
        <w:rPr>
          <w:rFonts w:ascii="Trebuchet MS" w:eastAsia="Trebuchet MS" w:hAnsi="Trebuchet MS" w:cs="Trebuchet MS"/>
          <w:i/>
          <w:color w:val="000000"/>
          <w:sz w:val="20"/>
          <w:szCs w:val="20"/>
        </w:rPr>
        <w:t xml:space="preserve"> that embraces diverse backgrounds, life experiences and perspectives. The Arc prohibits discrimination of employees or applicants </w:t>
      </w:r>
      <w:proofErr w:type="gramStart"/>
      <w:r>
        <w:rPr>
          <w:rFonts w:ascii="Trebuchet MS" w:eastAsia="Trebuchet MS" w:hAnsi="Trebuchet MS" w:cs="Trebuchet MS"/>
          <w:i/>
          <w:color w:val="000000"/>
          <w:sz w:val="20"/>
          <w:szCs w:val="20"/>
        </w:rPr>
        <w:t>on the basis of</w:t>
      </w:r>
      <w:proofErr w:type="gramEnd"/>
      <w:r>
        <w:rPr>
          <w:rFonts w:ascii="Trebuchet MS" w:eastAsia="Trebuchet MS" w:hAnsi="Trebuchet MS" w:cs="Trebuchet MS"/>
          <w:i/>
          <w:color w:val="000000"/>
          <w:sz w:val="20"/>
          <w:szCs w:val="20"/>
        </w:rPr>
        <w:t xml:space="preserve"> race, creed, color, age, sex, national origin, disability, marital status, gender identity, sexual orientation, religious or political affiliation, or any other classification considered discriminatory under applicable law.</w:t>
      </w:r>
    </w:p>
    <w:p w14:paraId="36FA4FDE" w14:textId="77777777" w:rsidR="00E95D12" w:rsidRDefault="00E95D12"/>
    <w:p w14:paraId="3E68A5BD" w14:textId="77777777" w:rsidR="00122787" w:rsidRDefault="00122787"/>
    <w:sectPr w:rsidR="001227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i Ropa" w:date="2025-07-29T14:54:00Z" w:initials="LR">
    <w:p w14:paraId="7976BF7D" w14:textId="55923D67" w:rsidR="00794D9D" w:rsidRDefault="002613EA">
      <w:pPr>
        <w:pStyle w:val="CommentText"/>
      </w:pPr>
      <w:r>
        <w:rPr>
          <w:rStyle w:val="CommentReference"/>
        </w:rPr>
        <w:annotationRef/>
      </w:r>
      <w:r w:rsidRPr="221955F9">
        <w:t>Adjust this based on holidays normally worked in their schedule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76BF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26CD5" w16cex:dateUtc="2025-07-29T20:54:00Z">
    <w16cex:extLst>
      <w16:ext w16:uri="{CE6994B0-6A32-4C9F-8C6B-6E91EDA988CE}">
        <cr:reactions xmlns:cr="http://schemas.microsoft.com/office/comments/2020/reactions">
          <cr:reaction reactionType="1">
            <cr:reactionInfo dateUtc="2025-08-07T21:38:23Z">
              <cr:user userId="S::jessica@arcjc.org::28dce911-a51f-476b-917b-e4756343b7f3" userProvider="AD" userName="Jessica Shous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6BF7D" w16cid:durableId="27E26C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CD1B" w14:textId="77777777" w:rsidR="0089067B" w:rsidRDefault="0089067B" w:rsidP="00122787">
      <w:pPr>
        <w:spacing w:after="0" w:line="240" w:lineRule="auto"/>
      </w:pPr>
      <w:r>
        <w:separator/>
      </w:r>
    </w:p>
  </w:endnote>
  <w:endnote w:type="continuationSeparator" w:id="0">
    <w:p w14:paraId="70A44E38" w14:textId="77777777" w:rsidR="0089067B" w:rsidRDefault="0089067B" w:rsidP="0012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C923" w14:textId="77777777" w:rsidR="0089067B" w:rsidRDefault="0089067B" w:rsidP="00122787">
      <w:pPr>
        <w:spacing w:after="0" w:line="240" w:lineRule="auto"/>
      </w:pPr>
      <w:r>
        <w:separator/>
      </w:r>
    </w:p>
  </w:footnote>
  <w:footnote w:type="continuationSeparator" w:id="0">
    <w:p w14:paraId="4BC8D81D" w14:textId="77777777" w:rsidR="0089067B" w:rsidRDefault="0089067B" w:rsidP="00122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C13"/>
    <w:multiLevelType w:val="hybridMultilevel"/>
    <w:tmpl w:val="C2A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43B4"/>
    <w:multiLevelType w:val="hybridMultilevel"/>
    <w:tmpl w:val="1532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11DC8"/>
    <w:multiLevelType w:val="hybridMultilevel"/>
    <w:tmpl w:val="DF08B704"/>
    <w:lvl w:ilvl="0" w:tplc="B8DECD88">
      <w:start w:val="1"/>
      <w:numFmt w:val="bullet"/>
      <w:lvlText w:val=""/>
      <w:lvlJc w:val="left"/>
      <w:pPr>
        <w:ind w:left="720" w:hanging="360"/>
      </w:pPr>
      <w:rPr>
        <w:rFonts w:ascii="Symbol" w:hAnsi="Symbol" w:hint="default"/>
      </w:rPr>
    </w:lvl>
    <w:lvl w:ilvl="1" w:tplc="60D2D666">
      <w:start w:val="1"/>
      <w:numFmt w:val="bullet"/>
      <w:lvlText w:val="o"/>
      <w:lvlJc w:val="left"/>
      <w:pPr>
        <w:ind w:left="1440" w:hanging="360"/>
      </w:pPr>
      <w:rPr>
        <w:rFonts w:ascii="Courier New" w:hAnsi="Courier New" w:hint="default"/>
      </w:rPr>
    </w:lvl>
    <w:lvl w:ilvl="2" w:tplc="C44083C4">
      <w:start w:val="1"/>
      <w:numFmt w:val="bullet"/>
      <w:lvlText w:val=""/>
      <w:lvlJc w:val="left"/>
      <w:pPr>
        <w:ind w:left="2160" w:hanging="360"/>
      </w:pPr>
      <w:rPr>
        <w:rFonts w:ascii="Wingdings" w:hAnsi="Wingdings" w:hint="default"/>
      </w:rPr>
    </w:lvl>
    <w:lvl w:ilvl="3" w:tplc="5412B3DC">
      <w:start w:val="1"/>
      <w:numFmt w:val="bullet"/>
      <w:lvlText w:val=""/>
      <w:lvlJc w:val="left"/>
      <w:pPr>
        <w:ind w:left="2880" w:hanging="360"/>
      </w:pPr>
      <w:rPr>
        <w:rFonts w:ascii="Symbol" w:hAnsi="Symbol" w:hint="default"/>
      </w:rPr>
    </w:lvl>
    <w:lvl w:ilvl="4" w:tplc="AD6EC322">
      <w:start w:val="1"/>
      <w:numFmt w:val="bullet"/>
      <w:lvlText w:val="o"/>
      <w:lvlJc w:val="left"/>
      <w:pPr>
        <w:ind w:left="3600" w:hanging="360"/>
      </w:pPr>
      <w:rPr>
        <w:rFonts w:ascii="Courier New" w:hAnsi="Courier New" w:hint="default"/>
      </w:rPr>
    </w:lvl>
    <w:lvl w:ilvl="5" w:tplc="6D4EE17A">
      <w:start w:val="1"/>
      <w:numFmt w:val="bullet"/>
      <w:lvlText w:val=""/>
      <w:lvlJc w:val="left"/>
      <w:pPr>
        <w:ind w:left="4320" w:hanging="360"/>
      </w:pPr>
      <w:rPr>
        <w:rFonts w:ascii="Wingdings" w:hAnsi="Wingdings" w:hint="default"/>
      </w:rPr>
    </w:lvl>
    <w:lvl w:ilvl="6" w:tplc="C5C49842">
      <w:start w:val="1"/>
      <w:numFmt w:val="bullet"/>
      <w:lvlText w:val=""/>
      <w:lvlJc w:val="left"/>
      <w:pPr>
        <w:ind w:left="5040" w:hanging="360"/>
      </w:pPr>
      <w:rPr>
        <w:rFonts w:ascii="Symbol" w:hAnsi="Symbol" w:hint="default"/>
      </w:rPr>
    </w:lvl>
    <w:lvl w:ilvl="7" w:tplc="B1F6B3F2">
      <w:start w:val="1"/>
      <w:numFmt w:val="bullet"/>
      <w:lvlText w:val="o"/>
      <w:lvlJc w:val="left"/>
      <w:pPr>
        <w:ind w:left="5760" w:hanging="360"/>
      </w:pPr>
      <w:rPr>
        <w:rFonts w:ascii="Courier New" w:hAnsi="Courier New" w:hint="default"/>
      </w:rPr>
    </w:lvl>
    <w:lvl w:ilvl="8" w:tplc="DE90BD02">
      <w:start w:val="1"/>
      <w:numFmt w:val="bullet"/>
      <w:lvlText w:val=""/>
      <w:lvlJc w:val="left"/>
      <w:pPr>
        <w:ind w:left="6480" w:hanging="360"/>
      </w:pPr>
      <w:rPr>
        <w:rFonts w:ascii="Wingdings" w:hAnsi="Wingdings" w:hint="default"/>
      </w:rPr>
    </w:lvl>
  </w:abstractNum>
  <w:abstractNum w:abstractNumId="3" w15:restartNumberingAfterBreak="0">
    <w:nsid w:val="39E54034"/>
    <w:multiLevelType w:val="hybridMultilevel"/>
    <w:tmpl w:val="B9AC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345D3"/>
    <w:multiLevelType w:val="hybridMultilevel"/>
    <w:tmpl w:val="ECAA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5326C"/>
    <w:multiLevelType w:val="hybridMultilevel"/>
    <w:tmpl w:val="1BCC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60B54"/>
    <w:multiLevelType w:val="hybridMultilevel"/>
    <w:tmpl w:val="876E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E2C47"/>
    <w:multiLevelType w:val="hybridMultilevel"/>
    <w:tmpl w:val="AC06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423E1"/>
    <w:multiLevelType w:val="hybridMultilevel"/>
    <w:tmpl w:val="2BD8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57786"/>
    <w:multiLevelType w:val="hybridMultilevel"/>
    <w:tmpl w:val="F4EC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D0534"/>
    <w:multiLevelType w:val="hybridMultilevel"/>
    <w:tmpl w:val="7268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144243">
    <w:abstractNumId w:val="2"/>
  </w:num>
  <w:num w:numId="2" w16cid:durableId="1991707040">
    <w:abstractNumId w:val="9"/>
  </w:num>
  <w:num w:numId="3" w16cid:durableId="1990204895">
    <w:abstractNumId w:val="3"/>
  </w:num>
  <w:num w:numId="4" w16cid:durableId="1784419074">
    <w:abstractNumId w:val="7"/>
  </w:num>
  <w:num w:numId="5" w16cid:durableId="561909133">
    <w:abstractNumId w:val="1"/>
  </w:num>
  <w:num w:numId="6" w16cid:durableId="33314277">
    <w:abstractNumId w:val="0"/>
  </w:num>
  <w:num w:numId="7" w16cid:durableId="2029718584">
    <w:abstractNumId w:val="10"/>
  </w:num>
  <w:num w:numId="8" w16cid:durableId="312949168">
    <w:abstractNumId w:val="5"/>
  </w:num>
  <w:num w:numId="9" w16cid:durableId="276718510">
    <w:abstractNumId w:val="6"/>
  </w:num>
  <w:num w:numId="10" w16cid:durableId="173304777">
    <w:abstractNumId w:val="8"/>
  </w:num>
  <w:num w:numId="11" w16cid:durableId="3970179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Ropa">
    <w15:presenceInfo w15:providerId="AD" w15:userId="S::lori@arcjc.org::7f0300fa-629b-49b7-9031-2c2a19ac4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87"/>
    <w:rsid w:val="00000A69"/>
    <w:rsid w:val="00023F2A"/>
    <w:rsid w:val="00032A32"/>
    <w:rsid w:val="000525DC"/>
    <w:rsid w:val="000731BE"/>
    <w:rsid w:val="0009006D"/>
    <w:rsid w:val="000948E7"/>
    <w:rsid w:val="000A79BE"/>
    <w:rsid w:val="000D626F"/>
    <w:rsid w:val="000E3824"/>
    <w:rsid w:val="00120F12"/>
    <w:rsid w:val="00122787"/>
    <w:rsid w:val="001309EB"/>
    <w:rsid w:val="0016176C"/>
    <w:rsid w:val="00194D62"/>
    <w:rsid w:val="001B48E9"/>
    <w:rsid w:val="001E3151"/>
    <w:rsid w:val="002613EA"/>
    <w:rsid w:val="002A0C7A"/>
    <w:rsid w:val="002A5528"/>
    <w:rsid w:val="002B2FD8"/>
    <w:rsid w:val="002D7139"/>
    <w:rsid w:val="00310DDB"/>
    <w:rsid w:val="00326ECF"/>
    <w:rsid w:val="00391310"/>
    <w:rsid w:val="00391C8D"/>
    <w:rsid w:val="00402762"/>
    <w:rsid w:val="00471EDE"/>
    <w:rsid w:val="004752AF"/>
    <w:rsid w:val="0048161E"/>
    <w:rsid w:val="004B12B4"/>
    <w:rsid w:val="004E26A7"/>
    <w:rsid w:val="00504B39"/>
    <w:rsid w:val="005274A9"/>
    <w:rsid w:val="005F16FF"/>
    <w:rsid w:val="006154AE"/>
    <w:rsid w:val="00622E82"/>
    <w:rsid w:val="006473D7"/>
    <w:rsid w:val="0066071C"/>
    <w:rsid w:val="00664C83"/>
    <w:rsid w:val="00674C0D"/>
    <w:rsid w:val="006B751F"/>
    <w:rsid w:val="006C3D21"/>
    <w:rsid w:val="006F7283"/>
    <w:rsid w:val="0071397F"/>
    <w:rsid w:val="007277F5"/>
    <w:rsid w:val="00752B31"/>
    <w:rsid w:val="00755F5D"/>
    <w:rsid w:val="00794D9D"/>
    <w:rsid w:val="007E2B1D"/>
    <w:rsid w:val="008103D6"/>
    <w:rsid w:val="00855B73"/>
    <w:rsid w:val="008625A6"/>
    <w:rsid w:val="0089067B"/>
    <w:rsid w:val="008966BE"/>
    <w:rsid w:val="008D1A45"/>
    <w:rsid w:val="008D7FCA"/>
    <w:rsid w:val="008E23FA"/>
    <w:rsid w:val="00902DA8"/>
    <w:rsid w:val="0094488C"/>
    <w:rsid w:val="00964315"/>
    <w:rsid w:val="00973232"/>
    <w:rsid w:val="00990E5D"/>
    <w:rsid w:val="00992411"/>
    <w:rsid w:val="009A551C"/>
    <w:rsid w:val="009B46E8"/>
    <w:rsid w:val="009D0A36"/>
    <w:rsid w:val="009D60D6"/>
    <w:rsid w:val="009E23B5"/>
    <w:rsid w:val="00A103AE"/>
    <w:rsid w:val="00A720FF"/>
    <w:rsid w:val="00A73E7B"/>
    <w:rsid w:val="00AD3496"/>
    <w:rsid w:val="00AD3E44"/>
    <w:rsid w:val="00B011E9"/>
    <w:rsid w:val="00B109C3"/>
    <w:rsid w:val="00B1197B"/>
    <w:rsid w:val="00B26962"/>
    <w:rsid w:val="00B37AF3"/>
    <w:rsid w:val="00B47782"/>
    <w:rsid w:val="00B5008D"/>
    <w:rsid w:val="00B92677"/>
    <w:rsid w:val="00BD2519"/>
    <w:rsid w:val="00C030D5"/>
    <w:rsid w:val="00C17247"/>
    <w:rsid w:val="00C17B21"/>
    <w:rsid w:val="00C17DFF"/>
    <w:rsid w:val="00C53E55"/>
    <w:rsid w:val="00C86E0D"/>
    <w:rsid w:val="00CD37CC"/>
    <w:rsid w:val="00CF17BE"/>
    <w:rsid w:val="00D140F9"/>
    <w:rsid w:val="00D53285"/>
    <w:rsid w:val="00D534A9"/>
    <w:rsid w:val="00D64016"/>
    <w:rsid w:val="00D9388F"/>
    <w:rsid w:val="00DD11F4"/>
    <w:rsid w:val="00DD1808"/>
    <w:rsid w:val="00DE0DBD"/>
    <w:rsid w:val="00E2267B"/>
    <w:rsid w:val="00E227F9"/>
    <w:rsid w:val="00E23ACA"/>
    <w:rsid w:val="00E23BC7"/>
    <w:rsid w:val="00E91F41"/>
    <w:rsid w:val="00E95D12"/>
    <w:rsid w:val="00EF6D41"/>
    <w:rsid w:val="00F262D8"/>
    <w:rsid w:val="00F531CE"/>
    <w:rsid w:val="00F95E86"/>
    <w:rsid w:val="00FB6591"/>
    <w:rsid w:val="00FE2BB5"/>
    <w:rsid w:val="011F193D"/>
    <w:rsid w:val="0171E74F"/>
    <w:rsid w:val="022D2FEE"/>
    <w:rsid w:val="0315EBC8"/>
    <w:rsid w:val="051DCE0E"/>
    <w:rsid w:val="0769BA6E"/>
    <w:rsid w:val="085C6E7C"/>
    <w:rsid w:val="09512764"/>
    <w:rsid w:val="09DBC9BC"/>
    <w:rsid w:val="0B8A6D6E"/>
    <w:rsid w:val="0BEAD76F"/>
    <w:rsid w:val="0C21132E"/>
    <w:rsid w:val="0CC5CBFB"/>
    <w:rsid w:val="0F0F2188"/>
    <w:rsid w:val="101ED7DB"/>
    <w:rsid w:val="103CB9AE"/>
    <w:rsid w:val="127C227D"/>
    <w:rsid w:val="13EDF019"/>
    <w:rsid w:val="14CF8A1F"/>
    <w:rsid w:val="16C1C9AE"/>
    <w:rsid w:val="1AFD1860"/>
    <w:rsid w:val="1B17B9B1"/>
    <w:rsid w:val="1B1E3AFF"/>
    <w:rsid w:val="1B78BD81"/>
    <w:rsid w:val="1C36B2E3"/>
    <w:rsid w:val="1D95B7FA"/>
    <w:rsid w:val="20BD3BB3"/>
    <w:rsid w:val="22079D14"/>
    <w:rsid w:val="22BEA933"/>
    <w:rsid w:val="242B1F02"/>
    <w:rsid w:val="26CA4B11"/>
    <w:rsid w:val="27929997"/>
    <w:rsid w:val="2B2B2171"/>
    <w:rsid w:val="2B8DB99B"/>
    <w:rsid w:val="2C00171A"/>
    <w:rsid w:val="2C68F15C"/>
    <w:rsid w:val="2CD3F9D1"/>
    <w:rsid w:val="2D0E284E"/>
    <w:rsid w:val="2DF24F9F"/>
    <w:rsid w:val="2FA02B46"/>
    <w:rsid w:val="3140172B"/>
    <w:rsid w:val="35F4C087"/>
    <w:rsid w:val="366AE765"/>
    <w:rsid w:val="36B1003B"/>
    <w:rsid w:val="3E29D4BC"/>
    <w:rsid w:val="3FA22C45"/>
    <w:rsid w:val="4121F28B"/>
    <w:rsid w:val="4177B9CB"/>
    <w:rsid w:val="420FEB5C"/>
    <w:rsid w:val="424FBA4B"/>
    <w:rsid w:val="447385D5"/>
    <w:rsid w:val="44F7C7D0"/>
    <w:rsid w:val="45A09258"/>
    <w:rsid w:val="49266630"/>
    <w:rsid w:val="49627104"/>
    <w:rsid w:val="4BD8184B"/>
    <w:rsid w:val="4C825AA8"/>
    <w:rsid w:val="4C9B6B3F"/>
    <w:rsid w:val="4E20ACFC"/>
    <w:rsid w:val="4FDA4E3F"/>
    <w:rsid w:val="52CD4EE0"/>
    <w:rsid w:val="5352A3F8"/>
    <w:rsid w:val="54BF56D0"/>
    <w:rsid w:val="56050046"/>
    <w:rsid w:val="56E7DF01"/>
    <w:rsid w:val="5791F2B7"/>
    <w:rsid w:val="5882DEB8"/>
    <w:rsid w:val="5AA62436"/>
    <w:rsid w:val="5AA6621B"/>
    <w:rsid w:val="5AB5EE00"/>
    <w:rsid w:val="5B88B400"/>
    <w:rsid w:val="5BA93156"/>
    <w:rsid w:val="5CF3528A"/>
    <w:rsid w:val="5D6EAC8C"/>
    <w:rsid w:val="5D9F295B"/>
    <w:rsid w:val="613E9158"/>
    <w:rsid w:val="61523531"/>
    <w:rsid w:val="632A89A6"/>
    <w:rsid w:val="63355564"/>
    <w:rsid w:val="65AF2ADB"/>
    <w:rsid w:val="65FB23F5"/>
    <w:rsid w:val="6812766C"/>
    <w:rsid w:val="6A1604B2"/>
    <w:rsid w:val="6D8D46DB"/>
    <w:rsid w:val="6DEB1818"/>
    <w:rsid w:val="6E2C2F4D"/>
    <w:rsid w:val="6F20C841"/>
    <w:rsid w:val="6FB0ED29"/>
    <w:rsid w:val="70716798"/>
    <w:rsid w:val="75478920"/>
    <w:rsid w:val="75D2DF38"/>
    <w:rsid w:val="77907E35"/>
    <w:rsid w:val="77AAA7DF"/>
    <w:rsid w:val="78773D8B"/>
    <w:rsid w:val="78B35463"/>
    <w:rsid w:val="78FFE95F"/>
    <w:rsid w:val="798C991B"/>
    <w:rsid w:val="7A0EBE1F"/>
    <w:rsid w:val="7ABF4D7B"/>
    <w:rsid w:val="7C298C76"/>
    <w:rsid w:val="7CBD18DF"/>
    <w:rsid w:val="7D605F0D"/>
    <w:rsid w:val="7DE2D8D0"/>
    <w:rsid w:val="7E715D1F"/>
    <w:rsid w:val="7EA4B484"/>
    <w:rsid w:val="7FD0BA1D"/>
    <w:rsid w:val="7FE8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9AA7"/>
  <w15:chartTrackingRefBased/>
  <w15:docId w15:val="{FBF29448-424D-44CC-B059-526D366D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787"/>
    <w:rPr>
      <w:rFonts w:eastAsiaTheme="majorEastAsia" w:cstheme="majorBidi"/>
      <w:color w:val="272727" w:themeColor="text1" w:themeTint="D8"/>
    </w:rPr>
  </w:style>
  <w:style w:type="paragraph" w:styleId="Title">
    <w:name w:val="Title"/>
    <w:basedOn w:val="Normal"/>
    <w:next w:val="Normal"/>
    <w:link w:val="TitleChar"/>
    <w:uiPriority w:val="10"/>
    <w:qFormat/>
    <w:rsid w:val="0012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787"/>
    <w:pPr>
      <w:spacing w:before="160"/>
      <w:jc w:val="center"/>
    </w:pPr>
    <w:rPr>
      <w:i/>
      <w:iCs/>
      <w:color w:val="404040" w:themeColor="text1" w:themeTint="BF"/>
    </w:rPr>
  </w:style>
  <w:style w:type="character" w:customStyle="1" w:styleId="QuoteChar">
    <w:name w:val="Quote Char"/>
    <w:basedOn w:val="DefaultParagraphFont"/>
    <w:link w:val="Quote"/>
    <w:uiPriority w:val="29"/>
    <w:rsid w:val="00122787"/>
    <w:rPr>
      <w:i/>
      <w:iCs/>
      <w:color w:val="404040" w:themeColor="text1" w:themeTint="BF"/>
    </w:rPr>
  </w:style>
  <w:style w:type="paragraph" w:styleId="ListParagraph">
    <w:name w:val="List Paragraph"/>
    <w:basedOn w:val="Normal"/>
    <w:uiPriority w:val="34"/>
    <w:qFormat/>
    <w:rsid w:val="00122787"/>
    <w:pPr>
      <w:ind w:left="720"/>
      <w:contextualSpacing/>
    </w:pPr>
  </w:style>
  <w:style w:type="character" w:styleId="IntenseEmphasis">
    <w:name w:val="Intense Emphasis"/>
    <w:basedOn w:val="DefaultParagraphFont"/>
    <w:uiPriority w:val="21"/>
    <w:qFormat/>
    <w:rsid w:val="00122787"/>
    <w:rPr>
      <w:i/>
      <w:iCs/>
      <w:color w:val="0F4761" w:themeColor="accent1" w:themeShade="BF"/>
    </w:rPr>
  </w:style>
  <w:style w:type="paragraph" w:styleId="IntenseQuote">
    <w:name w:val="Intense Quote"/>
    <w:basedOn w:val="Normal"/>
    <w:next w:val="Normal"/>
    <w:link w:val="IntenseQuoteChar"/>
    <w:uiPriority w:val="30"/>
    <w:qFormat/>
    <w:rsid w:val="0012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787"/>
    <w:rPr>
      <w:i/>
      <w:iCs/>
      <w:color w:val="0F4761" w:themeColor="accent1" w:themeShade="BF"/>
    </w:rPr>
  </w:style>
  <w:style w:type="character" w:styleId="IntenseReference">
    <w:name w:val="Intense Reference"/>
    <w:basedOn w:val="DefaultParagraphFont"/>
    <w:uiPriority w:val="32"/>
    <w:qFormat/>
    <w:rsid w:val="00122787"/>
    <w:rPr>
      <w:b/>
      <w:bCs/>
      <w:smallCaps/>
      <w:color w:val="0F4761" w:themeColor="accent1" w:themeShade="BF"/>
      <w:spacing w:val="5"/>
    </w:rPr>
  </w:style>
  <w:style w:type="paragraph" w:styleId="Header">
    <w:name w:val="header"/>
    <w:basedOn w:val="Normal"/>
    <w:link w:val="HeaderChar"/>
    <w:uiPriority w:val="99"/>
    <w:unhideWhenUsed/>
    <w:rsid w:val="00122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87"/>
  </w:style>
  <w:style w:type="paragraph" w:styleId="Footer">
    <w:name w:val="footer"/>
    <w:basedOn w:val="Normal"/>
    <w:link w:val="FooterChar"/>
    <w:uiPriority w:val="99"/>
    <w:unhideWhenUsed/>
    <w:rsid w:val="00122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87"/>
  </w:style>
  <w:style w:type="character" w:styleId="CommentReference">
    <w:name w:val="annotation reference"/>
    <w:uiPriority w:val="99"/>
    <w:rsid w:val="00E95D12"/>
    <w:rPr>
      <w:sz w:val="16"/>
      <w:szCs w:val="16"/>
    </w:rPr>
  </w:style>
  <w:style w:type="paragraph" w:styleId="CommentText">
    <w:name w:val="annotation text"/>
    <w:basedOn w:val="Normal"/>
    <w:link w:val="CommentTextChar"/>
    <w:uiPriority w:val="99"/>
    <w:rsid w:val="00E95D1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95D12"/>
    <w:rPr>
      <w:rFonts w:ascii="Times New Roman" w:eastAsia="Times New Roman" w:hAnsi="Times New Roman" w:cs="Times New Roman"/>
      <w:kern w:val="0"/>
      <w:sz w:val="20"/>
      <w:szCs w:val="20"/>
      <w14:ligatures w14:val="none"/>
    </w:rPr>
  </w:style>
  <w:style w:type="paragraph" w:styleId="NoSpacing">
    <w:name w:val="No Spacing"/>
    <w:uiPriority w:val="1"/>
    <w:qFormat/>
    <w:rsid w:val="006F7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j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019d0-f686-4a9d-8ac5-088a42a79909">
      <Terms xmlns="http://schemas.microsoft.com/office/infopath/2007/PartnerControls"/>
    </lcf76f155ced4ddcb4097134ff3c332f>
    <TaxCatchAll xmlns="442f8b0a-9b58-4945-9039-26c03217a0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672FA75BB344BBC2D4BE795DF32D7" ma:contentTypeVersion="19" ma:contentTypeDescription="Create a new document." ma:contentTypeScope="" ma:versionID="f74e2425060286c30f7f26bbc30df0f5">
  <xsd:schema xmlns:xsd="http://www.w3.org/2001/XMLSchema" xmlns:xs="http://www.w3.org/2001/XMLSchema" xmlns:p="http://schemas.microsoft.com/office/2006/metadata/properties" xmlns:ns2="0db019d0-f686-4a9d-8ac5-088a42a79909" xmlns:ns3="442f8b0a-9b58-4945-9039-26c03217a0d5" targetNamespace="http://schemas.microsoft.com/office/2006/metadata/properties" ma:root="true" ma:fieldsID="249fa2952de34334096a4fc4915d0efa" ns2:_="" ns3:_="">
    <xsd:import namespace="0db019d0-f686-4a9d-8ac5-088a42a79909"/>
    <xsd:import namespace="442f8b0a-9b58-4945-9039-26c03217a0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19d0-f686-4a9d-8ac5-088a42a7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e19333-e626-46e1-aff4-d007bf618e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f8b0a-9b58-4945-9039-26c03217a0d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a41e558-356f-464f-9188-e760e168ab72}" ma:internalName="TaxCatchAll" ma:readOnly="false" ma:showField="CatchAllData" ma:web="442f8b0a-9b58-4945-9039-26c03217a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F0A36-9FBD-49B1-9DA6-BF5FE57EA465}">
  <ds:schemaRefs>
    <ds:schemaRef ds:uri="http://schemas.microsoft.com/office/2006/metadata/properties"/>
    <ds:schemaRef ds:uri="http://schemas.microsoft.com/office/infopath/2007/PartnerControls"/>
    <ds:schemaRef ds:uri="0db019d0-f686-4a9d-8ac5-088a42a79909"/>
    <ds:schemaRef ds:uri="442f8b0a-9b58-4945-9039-26c03217a0d5"/>
  </ds:schemaRefs>
</ds:datastoreItem>
</file>

<file path=customXml/itemProps2.xml><?xml version="1.0" encoding="utf-8"?>
<ds:datastoreItem xmlns:ds="http://schemas.openxmlformats.org/officeDocument/2006/customXml" ds:itemID="{E7FB6EE3-BB07-4BC3-A3F4-322227745091}">
  <ds:schemaRefs>
    <ds:schemaRef ds:uri="http://schemas.microsoft.com/sharepoint/v3/contenttype/forms"/>
  </ds:schemaRefs>
</ds:datastoreItem>
</file>

<file path=customXml/itemProps3.xml><?xml version="1.0" encoding="utf-8"?>
<ds:datastoreItem xmlns:ds="http://schemas.openxmlformats.org/officeDocument/2006/customXml" ds:itemID="{4D186F67-FE26-4042-9C94-40ED6E91F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19d0-f686-4a9d-8ac5-088a42a79909"/>
    <ds:schemaRef ds:uri="442f8b0a-9b58-4945-9039-26c03217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964</Words>
  <Characters>5490</Characters>
  <Application>Microsoft Office Word</Application>
  <DocSecurity>4</DocSecurity>
  <Lines>549</Lines>
  <Paragraphs>379</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Pietranczyk</dc:creator>
  <cp:keywords/>
  <dc:description/>
  <cp:lastModifiedBy>Veronica Wernsman</cp:lastModifiedBy>
  <cp:revision>2</cp:revision>
  <dcterms:created xsi:type="dcterms:W3CDTF">2025-08-27T16:25:00Z</dcterms:created>
  <dcterms:modified xsi:type="dcterms:W3CDTF">2025-08-27T16:25:00Z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0x0101008AB672FA75BB344BBC2D4BE795DF32D7</vt:lpwstr>
  </property>
  <property fmtid="{D5CDD505-2E9C-101B-9397-08002B2CF9AE}" pid="3" name="MediaServiceImageTags">
    <vt:lpwstr/>
  </property>
</Properties>
</file>