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C8F9" w14:textId="77777777" w:rsidR="008D4A85" w:rsidRDefault="00B218DA">
      <w:pPr>
        <w:rPr>
          <w:rFonts w:ascii="Calibri" w:eastAsia="Calibri" w:hAnsi="Calibri" w:cs="Calibri"/>
          <w:u w:val="single"/>
        </w:rPr>
      </w:pPr>
      <w:r>
        <w:rPr>
          <w:rFonts w:ascii="Calibri" w:eastAsia="Calibri" w:hAnsi="Calibri" w:cs="Calibri"/>
          <w:u w:val="single"/>
        </w:rPr>
        <w:br/>
      </w:r>
      <w:r>
        <w:rPr>
          <w:noProof/>
        </w:rPr>
        <mc:AlternateContent>
          <mc:Choice Requires="wps">
            <w:drawing>
              <wp:anchor distT="0" distB="0" distL="0" distR="0" simplePos="0" relativeHeight="251658240" behindDoc="0" locked="0" layoutInCell="1" hidden="0" allowOverlap="1" wp14:anchorId="2B8CA742" wp14:editId="4DF968AA">
                <wp:simplePos x="0" y="0"/>
                <wp:positionH relativeFrom="column">
                  <wp:posOffset>1895475</wp:posOffset>
                </wp:positionH>
                <wp:positionV relativeFrom="paragraph">
                  <wp:posOffset>323850</wp:posOffset>
                </wp:positionV>
                <wp:extent cx="2529205" cy="1750060"/>
                <wp:effectExtent l="0" t="0" r="0" b="0"/>
                <wp:wrapSquare wrapText="bothSides" distT="0" distB="0" distL="0" distR="0"/>
                <wp:docPr id="11" name="Rectangle 11"/>
                <wp:cNvGraphicFramePr/>
                <a:graphic xmlns:a="http://schemas.openxmlformats.org/drawingml/2006/main">
                  <a:graphicData uri="http://schemas.microsoft.com/office/word/2010/wordprocessingShape">
                    <wps:wsp>
                      <wps:cNvSpPr/>
                      <wps:spPr>
                        <a:xfrm>
                          <a:off x="4090923" y="2914495"/>
                          <a:ext cx="2510155" cy="1731010"/>
                        </a:xfrm>
                        <a:prstGeom prst="rect">
                          <a:avLst/>
                        </a:prstGeom>
                        <a:noFill/>
                        <a:ln>
                          <a:noFill/>
                        </a:ln>
                      </wps:spPr>
                      <wps:txbx>
                        <w:txbxContent>
                          <w:p w14:paraId="787976E7" w14:textId="77777777" w:rsidR="008D4A85" w:rsidRDefault="008D4A85">
                            <w:pPr>
                              <w:textDirection w:val="btLr"/>
                            </w:pPr>
                          </w:p>
                        </w:txbxContent>
                      </wps:txbx>
                      <wps:bodyPr spcFirstLastPara="1" wrap="square" lIns="91425" tIns="45700" rIns="91425" bIns="45700" anchor="t" anchorCtr="0">
                        <a:noAutofit/>
                      </wps:bodyPr>
                    </wps:wsp>
                  </a:graphicData>
                </a:graphic>
              </wp:anchor>
            </w:drawing>
          </mc:Choice>
          <mc:Fallback>
            <w:pict>
              <v:rect w14:anchorId="2B8CA742" id="Rectangle 11" o:spid="_x0000_s1026" style="position:absolute;margin-left:149.25pt;margin-top:25.5pt;width:199.15pt;height:137.8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" filled="f" stroked="f">
                <v:textbox inset="2.53958mm,1.2694mm,2.53958mm,1.2694mm">
                  <w:txbxContent>
                    <w:p w14:paraId="787976E7" w14:textId="77777777" w:rsidR="008D4A85" w:rsidRDefault="008D4A85">
                      <w:pPr>
                        <w:textDirection w:val="btLr"/>
                      </w:pPr>
                    </w:p>
                  </w:txbxContent>
                </v:textbox>
                <w10:wrap type="square"/>
              </v:rect>
            </w:pict>
          </mc:Fallback>
        </mc:AlternateContent>
      </w:r>
      <w:r>
        <w:rPr>
          <w:noProof/>
        </w:rPr>
        <w:drawing>
          <wp:anchor distT="0" distB="0" distL="114300" distR="114300" simplePos="0" relativeHeight="251659264" behindDoc="0" locked="0" layoutInCell="1" hidden="0" allowOverlap="1" wp14:anchorId="74312BDA" wp14:editId="1D6C5231">
            <wp:simplePos x="0" y="0"/>
            <wp:positionH relativeFrom="column">
              <wp:posOffset>3</wp:posOffset>
            </wp:positionH>
            <wp:positionV relativeFrom="paragraph">
              <wp:posOffset>0</wp:posOffset>
            </wp:positionV>
            <wp:extent cx="2237767" cy="1556426"/>
            <wp:effectExtent l="0" t="0" r="0" b="0"/>
            <wp:wrapSquare wrapText="bothSides" distT="0" distB="0" distL="114300" distR="114300"/>
            <wp:docPr id="12" name="image1.gif" descr="Description: ArcLockup_Color_Pos_185x135_GIF"/>
            <wp:cNvGraphicFramePr/>
            <a:graphic xmlns:a="http://schemas.openxmlformats.org/drawingml/2006/main">
              <a:graphicData uri="http://schemas.openxmlformats.org/drawingml/2006/picture">
                <pic:pic xmlns:pic="http://schemas.openxmlformats.org/drawingml/2006/picture">
                  <pic:nvPicPr>
                    <pic:cNvPr id="0" name="image1.gif" descr="Description: ArcLockup_Color_Pos_185x135_GIF"/>
                    <pic:cNvPicPr preferRelativeResize="0"/>
                  </pic:nvPicPr>
                  <pic:blipFill>
                    <a:blip r:embed="rId12"/>
                    <a:srcRect/>
                    <a:stretch>
                      <a:fillRect/>
                    </a:stretch>
                  </pic:blipFill>
                  <pic:spPr>
                    <a:xfrm>
                      <a:off x="0" y="0"/>
                      <a:ext cx="2237767" cy="1556426"/>
                    </a:xfrm>
                    <a:prstGeom prst="rect">
                      <a:avLst/>
                    </a:prstGeom>
                    <a:ln/>
                  </pic:spPr>
                </pic:pic>
              </a:graphicData>
            </a:graphic>
          </wp:anchor>
        </w:drawing>
      </w:r>
    </w:p>
    <w:p w14:paraId="4842BD17" w14:textId="77777777" w:rsidR="008D4A85" w:rsidRDefault="008D4A85">
      <w:pPr>
        <w:rPr>
          <w:rFonts w:ascii="Calibri" w:eastAsia="Calibri" w:hAnsi="Calibri" w:cs="Calibri"/>
          <w:u w:val="single"/>
        </w:rPr>
      </w:pPr>
    </w:p>
    <w:p w14:paraId="435D03E1" w14:textId="77777777" w:rsidR="008D4A85" w:rsidRDefault="008D4A85">
      <w:pPr>
        <w:rPr>
          <w:rFonts w:ascii="Calibri" w:eastAsia="Calibri" w:hAnsi="Calibri" w:cs="Calibri"/>
          <w:u w:val="single"/>
        </w:rPr>
      </w:pPr>
    </w:p>
    <w:p w14:paraId="626AB77C" w14:textId="77777777" w:rsidR="008D4A85" w:rsidRDefault="008D4A85">
      <w:pPr>
        <w:rPr>
          <w:rFonts w:ascii="Calibri" w:eastAsia="Calibri" w:hAnsi="Calibri" w:cs="Calibri"/>
          <w:u w:val="single"/>
        </w:rPr>
      </w:pPr>
    </w:p>
    <w:p w14:paraId="330E0DB4" w14:textId="77777777" w:rsidR="008D4A85" w:rsidRDefault="008D4A85">
      <w:pPr>
        <w:rPr>
          <w:rFonts w:ascii="Calibri" w:eastAsia="Calibri" w:hAnsi="Calibri" w:cs="Calibri"/>
          <w:u w:val="single"/>
        </w:rPr>
      </w:pPr>
    </w:p>
    <w:p w14:paraId="3D307D52" w14:textId="77777777" w:rsidR="008D4A85" w:rsidRDefault="008D4A85">
      <w:pPr>
        <w:jc w:val="center"/>
        <w:rPr>
          <w:rFonts w:ascii="Calibri" w:eastAsia="Calibri" w:hAnsi="Calibri" w:cs="Calibri"/>
          <w:u w:val="single"/>
        </w:rPr>
      </w:pPr>
    </w:p>
    <w:p w14:paraId="08447ED8" w14:textId="77777777" w:rsidR="008D4A85" w:rsidRDefault="008D4A85">
      <w:pPr>
        <w:jc w:val="center"/>
        <w:rPr>
          <w:rFonts w:ascii="Calibri" w:eastAsia="Calibri" w:hAnsi="Calibri" w:cs="Calibri"/>
          <w:u w:val="single"/>
        </w:rPr>
      </w:pPr>
    </w:p>
    <w:p w14:paraId="46C2E5F5" w14:textId="77777777" w:rsidR="008D4A85" w:rsidRDefault="008D4A85">
      <w:pPr>
        <w:jc w:val="center"/>
        <w:rPr>
          <w:rFonts w:ascii="Calibri" w:eastAsia="Calibri" w:hAnsi="Calibri" w:cs="Calibri"/>
          <w:u w:val="single"/>
        </w:rPr>
      </w:pPr>
    </w:p>
    <w:p w14:paraId="3DFCB867" w14:textId="77777777" w:rsidR="008D4A85" w:rsidRDefault="008D4A85">
      <w:pPr>
        <w:jc w:val="center"/>
        <w:rPr>
          <w:rFonts w:ascii="Calibri" w:eastAsia="Calibri" w:hAnsi="Calibri" w:cs="Calibri"/>
          <w:u w:val="single"/>
        </w:rPr>
      </w:pPr>
    </w:p>
    <w:p w14:paraId="233B1D70" w14:textId="77777777" w:rsidR="008D4A85" w:rsidRDefault="008D4A85">
      <w:pPr>
        <w:jc w:val="center"/>
        <w:rPr>
          <w:rFonts w:ascii="Calibri" w:eastAsia="Calibri" w:hAnsi="Calibri" w:cs="Calibri"/>
          <w:u w:val="single"/>
        </w:rPr>
      </w:pPr>
    </w:p>
    <w:p w14:paraId="2DE5193F" w14:textId="77777777" w:rsidR="008D4A85" w:rsidRDefault="008D4A85">
      <w:pPr>
        <w:jc w:val="center"/>
        <w:rPr>
          <w:rFonts w:ascii="Calibri" w:eastAsia="Calibri" w:hAnsi="Calibri" w:cs="Calibri"/>
          <w:u w:val="single"/>
        </w:rPr>
      </w:pPr>
    </w:p>
    <w:p w14:paraId="49064B45" w14:textId="77777777" w:rsidR="008D4A85" w:rsidRDefault="008D4A85">
      <w:pPr>
        <w:jc w:val="center"/>
        <w:rPr>
          <w:rFonts w:ascii="Calibri" w:eastAsia="Calibri" w:hAnsi="Calibri" w:cs="Calibri"/>
          <w:u w:val="single"/>
        </w:rPr>
      </w:pPr>
    </w:p>
    <w:p w14:paraId="1182778D" w14:textId="77777777" w:rsidR="008D4A85" w:rsidRDefault="008D4A85">
      <w:pPr>
        <w:jc w:val="center"/>
        <w:rPr>
          <w:rFonts w:ascii="Calibri" w:eastAsia="Calibri" w:hAnsi="Calibri" w:cs="Calibri"/>
          <w:u w:val="single"/>
        </w:rPr>
      </w:pPr>
    </w:p>
    <w:p w14:paraId="55311BC3" w14:textId="77777777" w:rsidR="008D4A85" w:rsidRDefault="00B218DA">
      <w:pPr>
        <w:jc w:val="center"/>
        <w:rPr>
          <w:rFonts w:ascii="Trebuchet MS" w:eastAsia="Trebuchet MS" w:hAnsi="Trebuchet MS" w:cs="Trebuchet MS"/>
          <w:b/>
          <w:sz w:val="44"/>
          <w:szCs w:val="44"/>
        </w:rPr>
      </w:pPr>
      <w:r>
        <w:rPr>
          <w:rFonts w:ascii="Trebuchet MS" w:eastAsia="Trebuchet MS" w:hAnsi="Trebuchet MS" w:cs="Trebuchet MS"/>
          <w:b/>
          <w:sz w:val="44"/>
          <w:szCs w:val="44"/>
        </w:rPr>
        <w:t>BOARD OF DIRECTORS</w:t>
      </w:r>
    </w:p>
    <w:p w14:paraId="5802E2E0" w14:textId="77777777" w:rsidR="008D4A85" w:rsidRDefault="00B218DA">
      <w:pPr>
        <w:jc w:val="center"/>
        <w:rPr>
          <w:rFonts w:ascii="Trebuchet MS" w:eastAsia="Trebuchet MS" w:hAnsi="Trebuchet MS" w:cs="Trebuchet MS"/>
          <w:b/>
          <w:sz w:val="44"/>
          <w:szCs w:val="44"/>
        </w:rPr>
      </w:pPr>
      <w:r>
        <w:rPr>
          <w:rFonts w:ascii="Trebuchet MS" w:eastAsia="Trebuchet MS" w:hAnsi="Trebuchet MS" w:cs="Trebuchet MS"/>
          <w:b/>
          <w:sz w:val="44"/>
          <w:szCs w:val="44"/>
        </w:rPr>
        <w:t>PROSPECTUS</w:t>
      </w:r>
    </w:p>
    <w:p w14:paraId="01C69FD1" w14:textId="77777777" w:rsidR="008D4A85" w:rsidRDefault="008D4A85">
      <w:pPr>
        <w:rPr>
          <w:rFonts w:ascii="Trebuchet MS" w:eastAsia="Trebuchet MS" w:hAnsi="Trebuchet MS" w:cs="Trebuchet MS"/>
          <w:b/>
          <w:sz w:val="44"/>
          <w:szCs w:val="44"/>
        </w:rPr>
      </w:pPr>
    </w:p>
    <w:p w14:paraId="3BEDD2BE" w14:textId="7DDC437D" w:rsidR="008D4A85" w:rsidRDefault="00B218DA">
      <w:pPr>
        <w:jc w:val="center"/>
        <w:rPr>
          <w:rFonts w:ascii="Trebuchet MS" w:eastAsia="Trebuchet MS" w:hAnsi="Trebuchet MS" w:cs="Trebuchet MS"/>
        </w:rPr>
      </w:pPr>
      <w:r>
        <w:rPr>
          <w:rFonts w:ascii="Trebuchet MS" w:eastAsia="Trebuchet MS" w:hAnsi="Trebuchet MS" w:cs="Trebuchet MS"/>
          <w:b/>
          <w:sz w:val="44"/>
          <w:szCs w:val="44"/>
        </w:rPr>
        <w:t xml:space="preserve"> </w:t>
      </w:r>
      <w:r>
        <w:rPr>
          <w:rFonts w:ascii="Trebuchet MS" w:eastAsia="Trebuchet MS" w:hAnsi="Trebuchet MS" w:cs="Trebuchet MS"/>
        </w:rPr>
        <w:t>(for Board term of service July 1, 202</w:t>
      </w:r>
      <w:r w:rsidR="0099173D">
        <w:rPr>
          <w:rFonts w:ascii="Trebuchet MS" w:eastAsia="Trebuchet MS" w:hAnsi="Trebuchet MS" w:cs="Trebuchet MS"/>
        </w:rPr>
        <w:t>4</w:t>
      </w:r>
      <w:r>
        <w:rPr>
          <w:rFonts w:ascii="Trebuchet MS" w:eastAsia="Trebuchet MS" w:hAnsi="Trebuchet MS" w:cs="Trebuchet MS"/>
        </w:rPr>
        <w:t>-June 30, 20</w:t>
      </w:r>
      <w:r w:rsidR="00E00922">
        <w:rPr>
          <w:rFonts w:ascii="Trebuchet MS" w:eastAsia="Trebuchet MS" w:hAnsi="Trebuchet MS" w:cs="Trebuchet MS"/>
        </w:rPr>
        <w:t>2</w:t>
      </w:r>
      <w:r w:rsidR="0099173D">
        <w:rPr>
          <w:rFonts w:ascii="Trebuchet MS" w:eastAsia="Trebuchet MS" w:hAnsi="Trebuchet MS" w:cs="Trebuchet MS"/>
        </w:rPr>
        <w:t>6</w:t>
      </w:r>
      <w:r>
        <w:rPr>
          <w:rFonts w:ascii="Trebuchet MS" w:eastAsia="Trebuchet MS" w:hAnsi="Trebuchet MS" w:cs="Trebuchet MS"/>
        </w:rPr>
        <w:t>)</w:t>
      </w:r>
    </w:p>
    <w:p w14:paraId="033A86FE" w14:textId="77777777" w:rsidR="0078286F" w:rsidRDefault="0078286F">
      <w:pPr>
        <w:jc w:val="center"/>
        <w:rPr>
          <w:rFonts w:ascii="Trebuchet MS" w:eastAsia="Trebuchet MS" w:hAnsi="Trebuchet MS" w:cs="Trebuchet MS"/>
        </w:rPr>
      </w:pPr>
    </w:p>
    <w:p w14:paraId="3CF3B3DA" w14:textId="54EF0202" w:rsidR="0078286F" w:rsidRDefault="006B222A">
      <w:pPr>
        <w:jc w:val="center"/>
        <w:rPr>
          <w:rFonts w:ascii="Trebuchet MS" w:eastAsia="Trebuchet MS" w:hAnsi="Trebuchet MS" w:cs="Trebuchet MS"/>
        </w:rPr>
      </w:pPr>
      <w:r>
        <w:rPr>
          <w:rFonts w:ascii="Trebuchet MS" w:eastAsia="Trebuchet MS" w:hAnsi="Trebuchet MS" w:cs="Trebuchet MS"/>
          <w:noProof/>
        </w:rPr>
        <w:drawing>
          <wp:inline distT="0" distB="0" distL="0" distR="0" wp14:anchorId="01936A8A" wp14:editId="17E2ACBD">
            <wp:extent cx="4514850" cy="25378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526985" cy="2544670"/>
                    </a:xfrm>
                    <a:prstGeom prst="rect">
                      <a:avLst/>
                    </a:prstGeom>
                    <a:noFill/>
                    <a:ln>
                      <a:noFill/>
                    </a:ln>
                  </pic:spPr>
                </pic:pic>
              </a:graphicData>
            </a:graphic>
          </wp:inline>
        </w:drawing>
      </w:r>
    </w:p>
    <w:p w14:paraId="6954A7D6" w14:textId="77777777" w:rsidR="00110770" w:rsidRDefault="00110770">
      <w:pPr>
        <w:ind w:firstLine="720"/>
        <w:jc w:val="both"/>
        <w:rPr>
          <w:rFonts w:ascii="Trebuchet MS" w:eastAsia="Trebuchet MS" w:hAnsi="Trebuchet MS" w:cs="Trebuchet MS"/>
        </w:rPr>
      </w:pPr>
    </w:p>
    <w:p w14:paraId="7A3B124B" w14:textId="77777777" w:rsidR="00110770" w:rsidRDefault="00110770">
      <w:pPr>
        <w:ind w:firstLine="720"/>
        <w:jc w:val="both"/>
        <w:rPr>
          <w:rFonts w:ascii="Trebuchet MS" w:eastAsia="Trebuchet MS" w:hAnsi="Trebuchet MS" w:cs="Trebuchet MS"/>
        </w:rPr>
      </w:pPr>
    </w:p>
    <w:p w14:paraId="6F6316D9" w14:textId="77777777" w:rsidR="00110770" w:rsidRDefault="00110770">
      <w:pPr>
        <w:ind w:firstLine="720"/>
        <w:jc w:val="both"/>
        <w:rPr>
          <w:rFonts w:ascii="Trebuchet MS" w:eastAsia="Trebuchet MS" w:hAnsi="Trebuchet MS" w:cs="Trebuchet MS"/>
        </w:rPr>
      </w:pPr>
    </w:p>
    <w:p w14:paraId="3649F69D" w14:textId="77777777" w:rsidR="00110770" w:rsidRDefault="00110770">
      <w:pPr>
        <w:ind w:firstLine="720"/>
        <w:jc w:val="both"/>
        <w:rPr>
          <w:rFonts w:ascii="Trebuchet MS" w:eastAsia="Trebuchet MS" w:hAnsi="Trebuchet MS" w:cs="Trebuchet MS"/>
        </w:rPr>
      </w:pPr>
    </w:p>
    <w:p w14:paraId="729B7124" w14:textId="4567B2FA" w:rsidR="008D4A85" w:rsidRDefault="00B218DA">
      <w:pPr>
        <w:ind w:firstLine="720"/>
        <w:jc w:val="both"/>
        <w:rPr>
          <w:rFonts w:ascii="Trebuchet MS" w:eastAsia="Trebuchet MS" w:hAnsi="Trebuchet MS" w:cs="Trebuchet MS"/>
        </w:rPr>
      </w:pPr>
      <w:r>
        <w:rPr>
          <w:rFonts w:ascii="Trebuchet MS" w:eastAsia="Trebuchet MS" w:hAnsi="Trebuchet MS" w:cs="Trebuchet MS"/>
        </w:rPr>
        <w:t>On behalf of the Board of Directors</w:t>
      </w:r>
      <w:r w:rsidR="0075231C">
        <w:rPr>
          <w:rFonts w:ascii="Trebuchet MS" w:eastAsia="Trebuchet MS" w:hAnsi="Trebuchet MS" w:cs="Trebuchet MS"/>
        </w:rPr>
        <w:t>,</w:t>
      </w:r>
      <w:r>
        <w:rPr>
          <w:rFonts w:ascii="Trebuchet MS" w:eastAsia="Trebuchet MS" w:hAnsi="Trebuchet MS" w:cs="Trebuchet MS"/>
        </w:rPr>
        <w:t xml:space="preserve"> thank you for your interest in </w:t>
      </w:r>
      <w:r w:rsidR="0075231C">
        <w:rPr>
          <w:rFonts w:ascii="Trebuchet MS" w:eastAsia="Trebuchet MS" w:hAnsi="Trebuchet MS" w:cs="Trebuchet MS"/>
        </w:rPr>
        <w:t xml:space="preserve">serving </w:t>
      </w:r>
      <w:r>
        <w:rPr>
          <w:rFonts w:ascii="Trebuchet MS" w:eastAsia="Trebuchet MS" w:hAnsi="Trebuchet MS" w:cs="Trebuchet MS"/>
        </w:rPr>
        <w:t>The Arc-Jefferson, Clear Creek &amp; Gilpin Counties (The Arc)</w:t>
      </w:r>
      <w:r w:rsidR="00F7200C">
        <w:rPr>
          <w:rFonts w:ascii="Trebuchet MS" w:eastAsia="Trebuchet MS" w:hAnsi="Trebuchet MS" w:cs="Trebuchet MS"/>
        </w:rPr>
        <w:t>!</w:t>
      </w:r>
      <w:r>
        <w:rPr>
          <w:rFonts w:ascii="Trebuchet MS" w:eastAsia="Trebuchet MS" w:hAnsi="Trebuchet MS" w:cs="Trebuchet MS"/>
        </w:rPr>
        <w:t xml:space="preserve"> </w:t>
      </w:r>
    </w:p>
    <w:p w14:paraId="50505FB3" w14:textId="77777777" w:rsidR="008D4A85" w:rsidRDefault="008D4A85">
      <w:pPr>
        <w:ind w:firstLine="720"/>
        <w:jc w:val="both"/>
        <w:rPr>
          <w:rFonts w:ascii="Trebuchet MS" w:eastAsia="Trebuchet MS" w:hAnsi="Trebuchet MS" w:cs="Trebuchet MS"/>
        </w:rPr>
      </w:pPr>
    </w:p>
    <w:p w14:paraId="367425FA" w14:textId="0DE7E7AD" w:rsidR="008D4A85" w:rsidRDefault="00B218DA">
      <w:pPr>
        <w:ind w:firstLine="720"/>
        <w:jc w:val="both"/>
        <w:rPr>
          <w:rFonts w:ascii="Trebuchet MS" w:eastAsia="Trebuchet MS" w:hAnsi="Trebuchet MS" w:cs="Trebuchet MS"/>
        </w:rPr>
      </w:pPr>
      <w:r>
        <w:rPr>
          <w:rFonts w:ascii="Trebuchet MS" w:eastAsia="Trebuchet MS" w:hAnsi="Trebuchet MS" w:cs="Trebuchet MS"/>
        </w:rPr>
        <w:t xml:space="preserve">This prospectus outlines </w:t>
      </w:r>
      <w:r w:rsidR="00E00922">
        <w:rPr>
          <w:rFonts w:ascii="Trebuchet MS" w:eastAsia="Trebuchet MS" w:hAnsi="Trebuchet MS" w:cs="Trebuchet MS"/>
        </w:rPr>
        <w:t xml:space="preserve">the current Strategic Goals for The </w:t>
      </w:r>
      <w:r w:rsidR="00B421F1">
        <w:rPr>
          <w:rFonts w:ascii="Trebuchet MS" w:eastAsia="Trebuchet MS" w:hAnsi="Trebuchet MS" w:cs="Trebuchet MS"/>
        </w:rPr>
        <w:t>Arc,</w:t>
      </w:r>
      <w:r w:rsidR="00E00922">
        <w:rPr>
          <w:rFonts w:ascii="Trebuchet MS" w:eastAsia="Trebuchet MS" w:hAnsi="Trebuchet MS" w:cs="Trebuchet MS"/>
        </w:rPr>
        <w:t xml:space="preserve"> as well </w:t>
      </w:r>
      <w:r w:rsidR="00B421F1">
        <w:rPr>
          <w:rFonts w:ascii="Trebuchet MS" w:eastAsia="Trebuchet MS" w:hAnsi="Trebuchet MS" w:cs="Trebuchet MS"/>
        </w:rPr>
        <w:t>as priorities</w:t>
      </w:r>
      <w:r>
        <w:rPr>
          <w:rFonts w:ascii="Trebuchet MS" w:eastAsia="Trebuchet MS" w:hAnsi="Trebuchet MS" w:cs="Trebuchet MS"/>
        </w:rPr>
        <w:t xml:space="preserve"> for </w:t>
      </w:r>
      <w:r w:rsidR="002E773A">
        <w:rPr>
          <w:rFonts w:ascii="Trebuchet MS" w:eastAsia="Trebuchet MS" w:hAnsi="Trebuchet MS" w:cs="Trebuchet MS"/>
        </w:rPr>
        <w:t>B</w:t>
      </w:r>
      <w:r>
        <w:rPr>
          <w:rFonts w:ascii="Trebuchet MS" w:eastAsia="Trebuchet MS" w:hAnsi="Trebuchet MS" w:cs="Trebuchet MS"/>
        </w:rPr>
        <w:t>oard candidate</w:t>
      </w:r>
      <w:r w:rsidR="00C92CA5">
        <w:rPr>
          <w:rFonts w:ascii="Trebuchet MS" w:eastAsia="Trebuchet MS" w:hAnsi="Trebuchet MS" w:cs="Trebuchet MS"/>
        </w:rPr>
        <w:t xml:space="preserve">s, </w:t>
      </w:r>
      <w:r>
        <w:rPr>
          <w:rFonts w:ascii="Trebuchet MS" w:eastAsia="Trebuchet MS" w:hAnsi="Trebuchet MS" w:cs="Trebuchet MS"/>
        </w:rPr>
        <w:t xml:space="preserve">and </w:t>
      </w:r>
      <w:r w:rsidR="00C92CA5">
        <w:rPr>
          <w:rFonts w:ascii="Trebuchet MS" w:eastAsia="Trebuchet MS" w:hAnsi="Trebuchet MS" w:cs="Trebuchet MS"/>
        </w:rPr>
        <w:t xml:space="preserve">some of </w:t>
      </w:r>
      <w:r>
        <w:rPr>
          <w:rFonts w:ascii="Trebuchet MS" w:eastAsia="Trebuchet MS" w:hAnsi="Trebuchet MS" w:cs="Trebuchet MS"/>
        </w:rPr>
        <w:t xml:space="preserve">the roles and responsibilities of </w:t>
      </w:r>
      <w:r w:rsidR="002E773A">
        <w:rPr>
          <w:rFonts w:ascii="Trebuchet MS" w:eastAsia="Trebuchet MS" w:hAnsi="Trebuchet MS" w:cs="Trebuchet MS"/>
        </w:rPr>
        <w:t>B</w:t>
      </w:r>
      <w:r>
        <w:rPr>
          <w:rFonts w:ascii="Trebuchet MS" w:eastAsia="Trebuchet MS" w:hAnsi="Trebuchet MS" w:cs="Trebuchet MS"/>
        </w:rPr>
        <w:t xml:space="preserve">oard members. It also includes an overview of The Arc’s purpose and tenets, as expressed through our mission, core values and vision statements. After reading through this </w:t>
      </w:r>
      <w:r w:rsidR="00B421F1">
        <w:rPr>
          <w:rFonts w:ascii="Trebuchet MS" w:eastAsia="Trebuchet MS" w:hAnsi="Trebuchet MS" w:cs="Trebuchet MS"/>
        </w:rPr>
        <w:t>prospectus,</w:t>
      </w:r>
      <w:r>
        <w:rPr>
          <w:rFonts w:ascii="Trebuchet MS" w:eastAsia="Trebuchet MS" w:hAnsi="Trebuchet MS" w:cs="Trebuchet MS"/>
        </w:rPr>
        <w:t xml:space="preserve"> you should have a good understanding </w:t>
      </w:r>
      <w:r w:rsidR="004C17A7">
        <w:rPr>
          <w:rFonts w:ascii="Trebuchet MS" w:eastAsia="Trebuchet MS" w:hAnsi="Trebuchet MS" w:cs="Trebuchet MS"/>
        </w:rPr>
        <w:t>of</w:t>
      </w:r>
      <w:r>
        <w:rPr>
          <w:rFonts w:ascii="Trebuchet MS" w:eastAsia="Trebuchet MS" w:hAnsi="Trebuchet MS" w:cs="Trebuchet MS"/>
        </w:rPr>
        <w:t xml:space="preserve"> </w:t>
      </w:r>
      <w:r w:rsidR="00FA2C58">
        <w:rPr>
          <w:rFonts w:ascii="Trebuchet MS" w:eastAsia="Trebuchet MS" w:hAnsi="Trebuchet MS" w:cs="Trebuchet MS"/>
        </w:rPr>
        <w:t xml:space="preserve">what </w:t>
      </w:r>
      <w:r w:rsidR="003C07AC">
        <w:rPr>
          <w:rFonts w:ascii="Trebuchet MS" w:eastAsia="Trebuchet MS" w:hAnsi="Trebuchet MS" w:cs="Trebuchet MS"/>
        </w:rPr>
        <w:t>The Arc</w:t>
      </w:r>
      <w:r w:rsidR="00D40AB5">
        <w:rPr>
          <w:rFonts w:ascii="Trebuchet MS" w:eastAsia="Trebuchet MS" w:hAnsi="Trebuchet MS" w:cs="Trebuchet MS"/>
        </w:rPr>
        <w:t xml:space="preserve"> </w:t>
      </w:r>
      <w:r w:rsidR="00FA2C58">
        <w:rPr>
          <w:rFonts w:ascii="Trebuchet MS" w:eastAsia="Trebuchet MS" w:hAnsi="Trebuchet MS" w:cs="Trebuchet MS"/>
        </w:rPr>
        <w:t xml:space="preserve">stands for, </w:t>
      </w:r>
      <w:r w:rsidR="00D40AB5">
        <w:rPr>
          <w:rFonts w:ascii="Trebuchet MS" w:eastAsia="Trebuchet MS" w:hAnsi="Trebuchet MS" w:cs="Trebuchet MS"/>
        </w:rPr>
        <w:t xml:space="preserve">and </w:t>
      </w:r>
      <w:r>
        <w:rPr>
          <w:rFonts w:ascii="Trebuchet MS" w:eastAsia="Trebuchet MS" w:hAnsi="Trebuchet MS" w:cs="Trebuchet MS"/>
        </w:rPr>
        <w:t xml:space="preserve">what is involved in serving on The Arc’s Board. </w:t>
      </w:r>
    </w:p>
    <w:p w14:paraId="20E1BA65" w14:textId="77777777" w:rsidR="008D4A85" w:rsidRDefault="008D4A85">
      <w:pPr>
        <w:ind w:firstLine="720"/>
        <w:jc w:val="both"/>
        <w:rPr>
          <w:rFonts w:ascii="Trebuchet MS" w:eastAsia="Trebuchet MS" w:hAnsi="Trebuchet MS" w:cs="Trebuchet MS"/>
        </w:rPr>
      </w:pPr>
    </w:p>
    <w:p w14:paraId="0EB86E9D" w14:textId="0763B747" w:rsidR="008D4A85" w:rsidRDefault="00A4316C">
      <w:pPr>
        <w:ind w:firstLine="720"/>
        <w:jc w:val="both"/>
        <w:rPr>
          <w:rFonts w:ascii="Trebuchet MS" w:eastAsia="Trebuchet MS" w:hAnsi="Trebuchet MS" w:cs="Trebuchet MS"/>
        </w:rPr>
      </w:pPr>
      <w:r>
        <w:rPr>
          <w:rFonts w:ascii="Trebuchet MS" w:eastAsia="Trebuchet MS" w:hAnsi="Trebuchet MS" w:cs="Trebuchet MS"/>
        </w:rPr>
        <w:t xml:space="preserve">You may apply for </w:t>
      </w:r>
      <w:r w:rsidR="00B421F1">
        <w:rPr>
          <w:rFonts w:ascii="Trebuchet MS" w:eastAsia="Trebuchet MS" w:hAnsi="Trebuchet MS" w:cs="Trebuchet MS"/>
        </w:rPr>
        <w:t>yourself or</w:t>
      </w:r>
      <w:r>
        <w:rPr>
          <w:rFonts w:ascii="Trebuchet MS" w:eastAsia="Trebuchet MS" w:hAnsi="Trebuchet MS" w:cs="Trebuchet MS"/>
        </w:rPr>
        <w:t xml:space="preserve"> nominate someone </w:t>
      </w:r>
      <w:r w:rsidR="00B421F1">
        <w:rPr>
          <w:rFonts w:ascii="Trebuchet MS" w:eastAsia="Trebuchet MS" w:hAnsi="Trebuchet MS" w:cs="Trebuchet MS"/>
        </w:rPr>
        <w:t>else</w:t>
      </w:r>
      <w:r w:rsidR="00B218DA">
        <w:rPr>
          <w:rFonts w:ascii="Trebuchet MS" w:eastAsia="Trebuchet MS" w:hAnsi="Trebuchet MS" w:cs="Trebuchet MS"/>
        </w:rPr>
        <w:t xml:space="preserve">. If you know someone, personally or professionally, who </w:t>
      </w:r>
      <w:r w:rsidR="00D5177B">
        <w:rPr>
          <w:rFonts w:ascii="Trebuchet MS" w:eastAsia="Trebuchet MS" w:hAnsi="Trebuchet MS" w:cs="Trebuchet MS"/>
        </w:rPr>
        <w:t xml:space="preserve">could </w:t>
      </w:r>
      <w:r w:rsidR="00D56725">
        <w:rPr>
          <w:rFonts w:ascii="Trebuchet MS" w:eastAsia="Trebuchet MS" w:hAnsi="Trebuchet MS" w:cs="Trebuchet MS"/>
        </w:rPr>
        <w:t>support our Strategic Plan, Mission and Vision</w:t>
      </w:r>
      <w:r w:rsidR="00B218DA">
        <w:rPr>
          <w:rFonts w:ascii="Trebuchet MS" w:eastAsia="Trebuchet MS" w:hAnsi="Trebuchet MS" w:cs="Trebuchet MS"/>
        </w:rPr>
        <w:t>, we encourage you to nominate them</w:t>
      </w:r>
      <w:r w:rsidR="00B22A34">
        <w:rPr>
          <w:rFonts w:ascii="Trebuchet MS" w:eastAsia="Trebuchet MS" w:hAnsi="Trebuchet MS" w:cs="Trebuchet MS"/>
        </w:rPr>
        <w:t xml:space="preserve"> and let them know you’ve done so.</w:t>
      </w:r>
    </w:p>
    <w:p w14:paraId="5478402C" w14:textId="77777777" w:rsidR="008D4A85" w:rsidRDefault="008D4A85">
      <w:pPr>
        <w:ind w:firstLine="720"/>
        <w:jc w:val="both"/>
        <w:rPr>
          <w:rFonts w:ascii="Trebuchet MS" w:eastAsia="Trebuchet MS" w:hAnsi="Trebuchet MS" w:cs="Trebuchet MS"/>
        </w:rPr>
      </w:pPr>
    </w:p>
    <w:p w14:paraId="2442A83C" w14:textId="64717B63" w:rsidR="008D4A85" w:rsidRPr="008A26D6" w:rsidRDefault="00670B05" w:rsidP="00235BFE">
      <w:pPr>
        <w:jc w:val="both"/>
        <w:rPr>
          <w:rFonts w:ascii="Trebuchet MS" w:eastAsia="Trebuchet MS" w:hAnsi="Trebuchet MS" w:cs="Trebuchet MS"/>
          <w:b/>
          <w:bCs/>
        </w:rPr>
      </w:pPr>
      <w:r>
        <w:rPr>
          <w:rFonts w:ascii="Trebuchet MS" w:eastAsia="Trebuchet MS" w:hAnsi="Trebuchet MS" w:cs="Trebuchet MS"/>
        </w:rPr>
        <w:t xml:space="preserve">         </w:t>
      </w:r>
      <w:r w:rsidR="00B218DA">
        <w:rPr>
          <w:rFonts w:ascii="Trebuchet MS" w:eastAsia="Trebuchet MS" w:hAnsi="Trebuchet MS" w:cs="Trebuchet MS"/>
        </w:rPr>
        <w:t xml:space="preserve"> </w:t>
      </w:r>
      <w:r w:rsidR="00C92CA5">
        <w:rPr>
          <w:rFonts w:ascii="Trebuchet MS" w:eastAsia="Trebuchet MS" w:hAnsi="Trebuchet MS" w:cs="Trebuchet MS"/>
        </w:rPr>
        <w:t>T</w:t>
      </w:r>
      <w:r w:rsidR="00B218DA">
        <w:rPr>
          <w:rFonts w:ascii="Trebuchet MS" w:eastAsia="Trebuchet MS" w:hAnsi="Trebuchet MS" w:cs="Trebuchet MS"/>
        </w:rPr>
        <w:t xml:space="preserve">his is an extraordinary opportunity for individuals who are passionate about The Arc’s mission, and who are excited about the opportunity to be part of the largest civil rights organization in the world. While we are all united by a desire to serve </w:t>
      </w:r>
      <w:r w:rsidR="00A4316C">
        <w:rPr>
          <w:rFonts w:ascii="Trebuchet MS" w:eastAsia="Trebuchet MS" w:hAnsi="Trebuchet MS" w:cs="Trebuchet MS"/>
        </w:rPr>
        <w:t>people</w:t>
      </w:r>
      <w:r w:rsidR="00B218DA">
        <w:rPr>
          <w:rFonts w:ascii="Trebuchet MS" w:eastAsia="Trebuchet MS" w:hAnsi="Trebuchet MS" w:cs="Trebuchet MS"/>
        </w:rPr>
        <w:t xml:space="preserve"> with Intellectual and Developmental Disabilities (I/DD), our Board members come from all walks of life, and are not required to have a family member or friend with I/DD in order to serve. </w:t>
      </w:r>
      <w:r w:rsidR="00B218DA" w:rsidRPr="008A26D6">
        <w:rPr>
          <w:rFonts w:ascii="Trebuchet MS" w:eastAsia="Trebuchet MS" w:hAnsi="Trebuchet MS" w:cs="Trebuchet MS"/>
          <w:b/>
          <w:bCs/>
        </w:rPr>
        <w:t xml:space="preserve">Our goal is to recruit a diverse, well-rounded Board whose personal perspectives and career experience may allow us to best uphold the mission, vision, and values of the Arc, </w:t>
      </w:r>
      <w:r w:rsidR="00B421F1" w:rsidRPr="008A26D6">
        <w:rPr>
          <w:rFonts w:ascii="Trebuchet MS" w:eastAsia="Trebuchet MS" w:hAnsi="Trebuchet MS" w:cs="Trebuchet MS"/>
          <w:b/>
          <w:bCs/>
        </w:rPr>
        <w:t>and accomplish</w:t>
      </w:r>
      <w:r w:rsidR="00A4316C" w:rsidRPr="008A26D6">
        <w:rPr>
          <w:rFonts w:ascii="Trebuchet MS" w:eastAsia="Trebuchet MS" w:hAnsi="Trebuchet MS" w:cs="Trebuchet MS"/>
          <w:b/>
          <w:bCs/>
        </w:rPr>
        <w:t xml:space="preserve"> our Strategic Goals.</w:t>
      </w:r>
      <w:r w:rsidR="00B218DA" w:rsidRPr="008A26D6">
        <w:rPr>
          <w:rFonts w:ascii="Trebuchet MS" w:eastAsia="Trebuchet MS" w:hAnsi="Trebuchet MS" w:cs="Trebuchet MS"/>
          <w:b/>
          <w:bCs/>
        </w:rPr>
        <w:t xml:space="preserve"> </w:t>
      </w:r>
    </w:p>
    <w:p w14:paraId="2C3CCDE1" w14:textId="77777777" w:rsidR="008D4A85" w:rsidRPr="008A26D6" w:rsidRDefault="008D4A85">
      <w:pPr>
        <w:ind w:firstLine="720"/>
        <w:jc w:val="both"/>
        <w:rPr>
          <w:rFonts w:ascii="Trebuchet MS" w:eastAsia="Trebuchet MS" w:hAnsi="Trebuchet MS" w:cs="Trebuchet MS"/>
          <w:b/>
          <w:bCs/>
        </w:rPr>
      </w:pPr>
    </w:p>
    <w:p w14:paraId="33B3008A" w14:textId="21C63841" w:rsidR="008D4A85" w:rsidRDefault="00B218DA">
      <w:pPr>
        <w:ind w:firstLine="720"/>
        <w:jc w:val="both"/>
        <w:rPr>
          <w:rFonts w:ascii="Trebuchet MS" w:eastAsia="Trebuchet MS" w:hAnsi="Trebuchet MS" w:cs="Trebuchet MS"/>
        </w:rPr>
      </w:pPr>
      <w:r>
        <w:rPr>
          <w:rFonts w:ascii="Trebuchet MS" w:eastAsia="Trebuchet MS" w:hAnsi="Trebuchet MS" w:cs="Trebuchet MS"/>
        </w:rPr>
        <w:t xml:space="preserve">Again, thank you for your </w:t>
      </w:r>
      <w:r w:rsidR="005E2B3F">
        <w:rPr>
          <w:rFonts w:ascii="Trebuchet MS" w:eastAsia="Trebuchet MS" w:hAnsi="Trebuchet MS" w:cs="Trebuchet MS"/>
        </w:rPr>
        <w:t xml:space="preserve">interest </w:t>
      </w:r>
      <w:r w:rsidR="00DB2AA2">
        <w:rPr>
          <w:rFonts w:ascii="Trebuchet MS" w:eastAsia="Trebuchet MS" w:hAnsi="Trebuchet MS" w:cs="Trebuchet MS"/>
        </w:rPr>
        <w:t>in The</w:t>
      </w:r>
      <w:r>
        <w:rPr>
          <w:rFonts w:ascii="Trebuchet MS" w:eastAsia="Trebuchet MS" w:hAnsi="Trebuchet MS" w:cs="Trebuchet MS"/>
        </w:rPr>
        <w:t xml:space="preserve"> Arc. We look forward to reviewing your nomination!</w:t>
      </w:r>
    </w:p>
    <w:p w14:paraId="752872C4" w14:textId="77777777" w:rsidR="008D4A85" w:rsidRDefault="008D4A85">
      <w:pPr>
        <w:rPr>
          <w:rFonts w:ascii="Trebuchet MS" w:eastAsia="Trebuchet MS" w:hAnsi="Trebuchet MS" w:cs="Trebuchet MS"/>
        </w:rPr>
      </w:pPr>
    </w:p>
    <w:p w14:paraId="2BC7B1BB" w14:textId="77777777" w:rsidR="008D4A85" w:rsidRDefault="00B218DA">
      <w:pPr>
        <w:rPr>
          <w:rFonts w:ascii="Trebuchet MS" w:eastAsia="Trebuchet MS" w:hAnsi="Trebuchet MS" w:cs="Trebuchet MS"/>
        </w:rPr>
      </w:pPr>
      <w:r>
        <w:rPr>
          <w:rFonts w:ascii="Trebuchet MS" w:eastAsia="Trebuchet MS" w:hAnsi="Trebuchet MS" w:cs="Trebuchet MS"/>
        </w:rPr>
        <w:t>Sincerely,</w:t>
      </w:r>
    </w:p>
    <w:p w14:paraId="26FA1566" w14:textId="77777777" w:rsidR="008D4A85" w:rsidRDefault="008D4A85">
      <w:pPr>
        <w:rPr>
          <w:rFonts w:ascii="Trebuchet MS" w:eastAsia="Trebuchet MS" w:hAnsi="Trebuchet MS" w:cs="Trebuchet MS"/>
        </w:rPr>
      </w:pPr>
    </w:p>
    <w:p w14:paraId="6313A1F3" w14:textId="125DDCA2" w:rsidR="008D4A85" w:rsidRDefault="00DD4E98">
      <w:pPr>
        <w:rPr>
          <w:rFonts w:ascii="Trebuchet MS" w:eastAsia="Trebuchet MS" w:hAnsi="Trebuchet MS" w:cs="Trebuchet MS"/>
        </w:rPr>
      </w:pPr>
      <w:r w:rsidRPr="00DD4E98">
        <w:rPr>
          <w:rFonts w:ascii="Trebuchet MS" w:eastAsia="Trebuchet MS" w:hAnsi="Trebuchet MS" w:cs="Trebuchet MS"/>
        </w:rPr>
        <w:t>Helen Pietranczyk</w:t>
      </w:r>
    </w:p>
    <w:p w14:paraId="0338D474" w14:textId="77777777" w:rsidR="008D4A85" w:rsidRDefault="00B218DA">
      <w:pPr>
        <w:rPr>
          <w:rFonts w:ascii="Trebuchet MS" w:eastAsia="Trebuchet MS" w:hAnsi="Trebuchet MS" w:cs="Trebuchet MS"/>
        </w:rPr>
      </w:pPr>
      <w:r>
        <w:rPr>
          <w:rFonts w:ascii="Trebuchet MS" w:eastAsia="Trebuchet MS" w:hAnsi="Trebuchet MS" w:cs="Trebuchet MS"/>
        </w:rPr>
        <w:t>Chair, Governance Committee</w:t>
      </w:r>
    </w:p>
    <w:p w14:paraId="363B0C35" w14:textId="77777777" w:rsidR="008D4A85" w:rsidRDefault="008D4A85">
      <w:pPr>
        <w:rPr>
          <w:rFonts w:ascii="Calibri" w:eastAsia="Calibri" w:hAnsi="Calibri" w:cs="Calibri"/>
        </w:rPr>
      </w:pPr>
    </w:p>
    <w:p w14:paraId="12500B3A" w14:textId="77777777" w:rsidR="008D4A85" w:rsidRDefault="00B218DA">
      <w:pPr>
        <w:rPr>
          <w:rFonts w:ascii="Calibri" w:eastAsia="Calibri" w:hAnsi="Calibri" w:cs="Calibri"/>
        </w:rPr>
      </w:pPr>
      <w:r>
        <w:br w:type="page"/>
      </w:r>
    </w:p>
    <w:p w14:paraId="23CB5C81" w14:textId="77777777" w:rsidR="008D4A85" w:rsidRDefault="00B218DA">
      <w:pPr>
        <w:ind w:left="-270"/>
        <w:jc w:val="center"/>
        <w:rPr>
          <w:u w:val="single"/>
        </w:rPr>
      </w:pPr>
      <w:r>
        <w:rPr>
          <w:noProof/>
        </w:rPr>
        <w:lastRenderedPageBreak/>
        <w:drawing>
          <wp:inline distT="0" distB="0" distL="0" distR="0" wp14:anchorId="5F99EF5A" wp14:editId="2F802976">
            <wp:extent cx="2171700" cy="1295400"/>
            <wp:effectExtent l="0" t="0" r="0" b="0"/>
            <wp:docPr id="13" name="image2.png" descr="ArcLogo_Color_Pos_PNG"/>
            <wp:cNvGraphicFramePr/>
            <a:graphic xmlns:a="http://schemas.openxmlformats.org/drawingml/2006/main">
              <a:graphicData uri="http://schemas.openxmlformats.org/drawingml/2006/picture">
                <pic:pic xmlns:pic="http://schemas.openxmlformats.org/drawingml/2006/picture">
                  <pic:nvPicPr>
                    <pic:cNvPr id="0" name="image2.png" descr="ArcLogo_Color_Pos_PNG"/>
                    <pic:cNvPicPr preferRelativeResize="0"/>
                  </pic:nvPicPr>
                  <pic:blipFill>
                    <a:blip r:embed="rId14"/>
                    <a:srcRect/>
                    <a:stretch>
                      <a:fillRect/>
                    </a:stretch>
                  </pic:blipFill>
                  <pic:spPr>
                    <a:xfrm>
                      <a:off x="0" y="0"/>
                      <a:ext cx="2171700" cy="1295400"/>
                    </a:xfrm>
                    <a:prstGeom prst="rect">
                      <a:avLst/>
                    </a:prstGeom>
                    <a:ln/>
                  </pic:spPr>
                </pic:pic>
              </a:graphicData>
            </a:graphic>
          </wp:inline>
        </w:drawing>
      </w:r>
    </w:p>
    <w:p w14:paraId="4BA88FB0" w14:textId="77777777" w:rsidR="008D4A85" w:rsidRDefault="00B218DA">
      <w:pPr>
        <w:ind w:left="-270"/>
        <w:jc w:val="center"/>
        <w:rPr>
          <w:rFonts w:ascii="Trebuchet MS" w:eastAsia="Trebuchet MS" w:hAnsi="Trebuchet MS" w:cs="Trebuchet MS"/>
          <w:b/>
        </w:rPr>
      </w:pPr>
      <w:r>
        <w:rPr>
          <w:rFonts w:ascii="Trebuchet MS" w:eastAsia="Trebuchet MS" w:hAnsi="Trebuchet MS" w:cs="Trebuchet MS"/>
          <w:b/>
        </w:rPr>
        <w:t>THE ARC-JEFFERSON, CLEAR CREEK &amp; GILPIN COUNTIES</w:t>
      </w:r>
    </w:p>
    <w:p w14:paraId="1C9D3013" w14:textId="77777777" w:rsidR="008D4A85" w:rsidRDefault="008D4A85">
      <w:pPr>
        <w:ind w:left="-270"/>
        <w:jc w:val="center"/>
        <w:rPr>
          <w:rFonts w:ascii="Trebuchet MS" w:eastAsia="Trebuchet MS" w:hAnsi="Trebuchet MS" w:cs="Trebuchet MS"/>
          <w:b/>
        </w:rPr>
      </w:pPr>
    </w:p>
    <w:p w14:paraId="554A1A46" w14:textId="5FA4446E" w:rsidR="008D4A85" w:rsidRDefault="008D4A85">
      <w:pPr>
        <w:jc w:val="center"/>
        <w:rPr>
          <w:rFonts w:ascii="Trebuchet MS" w:eastAsia="Trebuchet MS" w:hAnsi="Trebuchet MS" w:cs="Trebuchet MS"/>
          <w:u w:val="single"/>
        </w:rPr>
      </w:pPr>
    </w:p>
    <w:p w14:paraId="7BB3D447" w14:textId="77777777" w:rsidR="008969AE" w:rsidRDefault="008969AE">
      <w:pPr>
        <w:jc w:val="center"/>
        <w:rPr>
          <w:rFonts w:ascii="Trebuchet MS" w:eastAsia="Trebuchet MS" w:hAnsi="Trebuchet MS" w:cs="Trebuchet MS"/>
          <w:u w:val="single"/>
        </w:rPr>
      </w:pPr>
    </w:p>
    <w:p w14:paraId="083C9989" w14:textId="2BE5DB15" w:rsidR="008969AE" w:rsidRPr="00C92CA5" w:rsidRDefault="00F76B2A" w:rsidP="00573A03">
      <w:pPr>
        <w:rPr>
          <w:rFonts w:ascii="Trebuchet MS" w:eastAsia="Trebuchet MS" w:hAnsi="Trebuchet MS" w:cs="Trebuchet MS"/>
        </w:rPr>
      </w:pPr>
      <w:r>
        <w:rPr>
          <w:rFonts w:ascii="Trebuchet MS" w:eastAsia="Trebuchet MS" w:hAnsi="Trebuchet MS" w:cs="Trebuchet MS"/>
        </w:rPr>
        <w:t xml:space="preserve"> </w:t>
      </w:r>
      <w:r w:rsidR="008969AE" w:rsidRPr="00C92CA5">
        <w:rPr>
          <w:rFonts w:ascii="Trebuchet MS" w:eastAsia="Trebuchet MS" w:hAnsi="Trebuchet MS" w:cs="Trebuchet MS"/>
        </w:rPr>
        <w:t xml:space="preserve"> </w:t>
      </w:r>
      <w:r w:rsidR="00BF3EDE">
        <w:rPr>
          <w:rFonts w:ascii="Trebuchet MS" w:eastAsia="Trebuchet MS" w:hAnsi="Trebuchet MS" w:cs="Trebuchet MS"/>
        </w:rPr>
        <w:t xml:space="preserve">The Governance Committee </w:t>
      </w:r>
      <w:r w:rsidR="00035B99">
        <w:rPr>
          <w:rFonts w:ascii="Trebuchet MS" w:eastAsia="Trebuchet MS" w:hAnsi="Trebuchet MS" w:cs="Trebuchet MS"/>
        </w:rPr>
        <w:t>is</w:t>
      </w:r>
      <w:r w:rsidR="00035B99" w:rsidRPr="00C92CA5">
        <w:rPr>
          <w:rFonts w:ascii="Trebuchet MS" w:eastAsia="Trebuchet MS" w:hAnsi="Trebuchet MS" w:cs="Trebuchet MS"/>
        </w:rPr>
        <w:t xml:space="preserve"> focused</w:t>
      </w:r>
      <w:r w:rsidR="008969AE" w:rsidRPr="00C92CA5">
        <w:rPr>
          <w:rFonts w:ascii="Trebuchet MS" w:eastAsia="Trebuchet MS" w:hAnsi="Trebuchet MS" w:cs="Trebuchet MS"/>
        </w:rPr>
        <w:t xml:space="preserve"> on </w:t>
      </w:r>
      <w:r w:rsidR="00564CF6" w:rsidRPr="00C92CA5">
        <w:rPr>
          <w:rFonts w:ascii="Trebuchet MS" w:eastAsia="Trebuchet MS" w:hAnsi="Trebuchet MS" w:cs="Trebuchet MS"/>
        </w:rPr>
        <w:t>having individuals</w:t>
      </w:r>
      <w:r w:rsidR="008969AE" w:rsidRPr="00C92CA5">
        <w:rPr>
          <w:rFonts w:ascii="Trebuchet MS" w:eastAsia="Trebuchet MS" w:hAnsi="Trebuchet MS" w:cs="Trebuchet MS"/>
        </w:rPr>
        <w:t xml:space="preserve"> </w:t>
      </w:r>
      <w:r w:rsidR="00235BFE" w:rsidRPr="00C92CA5">
        <w:rPr>
          <w:rFonts w:ascii="Trebuchet MS" w:eastAsia="Trebuchet MS" w:hAnsi="Trebuchet MS" w:cs="Trebuchet MS"/>
        </w:rPr>
        <w:t xml:space="preserve">join us </w:t>
      </w:r>
      <w:r w:rsidR="00B95411" w:rsidRPr="00C92CA5">
        <w:rPr>
          <w:rFonts w:ascii="Trebuchet MS" w:eastAsia="Trebuchet MS" w:hAnsi="Trebuchet MS" w:cs="Trebuchet MS"/>
        </w:rPr>
        <w:t xml:space="preserve">who </w:t>
      </w:r>
      <w:r w:rsidR="00BD337A">
        <w:rPr>
          <w:rFonts w:ascii="Trebuchet MS" w:eastAsia="Trebuchet MS" w:hAnsi="Trebuchet MS" w:cs="Trebuchet MS"/>
        </w:rPr>
        <w:t>will</w:t>
      </w:r>
      <w:r w:rsidR="00B95411" w:rsidRPr="00C92CA5">
        <w:rPr>
          <w:rFonts w:ascii="Trebuchet MS" w:eastAsia="Trebuchet MS" w:hAnsi="Trebuchet MS" w:cs="Trebuchet MS"/>
        </w:rPr>
        <w:t xml:space="preserve"> actively support The </w:t>
      </w:r>
      <w:r w:rsidR="00035B99" w:rsidRPr="00C92CA5">
        <w:rPr>
          <w:rFonts w:ascii="Trebuchet MS" w:eastAsia="Trebuchet MS" w:hAnsi="Trebuchet MS" w:cs="Trebuchet MS"/>
        </w:rPr>
        <w:t>Arc’s Strategic</w:t>
      </w:r>
      <w:r w:rsidR="00B95411" w:rsidRPr="00C92CA5">
        <w:rPr>
          <w:rFonts w:ascii="Trebuchet MS" w:eastAsia="Trebuchet MS" w:hAnsi="Trebuchet MS" w:cs="Trebuchet MS"/>
        </w:rPr>
        <w:t xml:space="preserve"> Plan Goals:</w:t>
      </w:r>
    </w:p>
    <w:p w14:paraId="16DED350" w14:textId="77777777" w:rsidR="008D4A85" w:rsidRDefault="008D4A85">
      <w:pPr>
        <w:jc w:val="center"/>
        <w:rPr>
          <w:rFonts w:ascii="Trebuchet MS" w:eastAsia="Trebuchet MS" w:hAnsi="Trebuchet MS" w:cs="Trebuchet MS"/>
          <w:u w:val="single"/>
        </w:rPr>
      </w:pPr>
    </w:p>
    <w:p w14:paraId="4668A6B8" w14:textId="0E820E03" w:rsidR="005D2EEA" w:rsidRPr="00573A03" w:rsidRDefault="005D2EEA" w:rsidP="00573A03">
      <w:pPr>
        <w:pStyle w:val="ListParagraph"/>
        <w:numPr>
          <w:ilvl w:val="0"/>
          <w:numId w:val="7"/>
        </w:numPr>
        <w:rPr>
          <w:rFonts w:ascii="Trebuchet MS" w:eastAsia="Trebuchet MS" w:hAnsi="Trebuchet MS" w:cs="Trebuchet MS"/>
        </w:rPr>
      </w:pPr>
      <w:r w:rsidRPr="00573A03">
        <w:rPr>
          <w:rFonts w:ascii="Trebuchet MS" w:eastAsia="Trebuchet MS" w:hAnsi="Trebuchet MS" w:cs="Trebuchet MS"/>
        </w:rPr>
        <w:t>People with I/DD and their families are at the center of everything we do.</w:t>
      </w:r>
    </w:p>
    <w:p w14:paraId="3E452F72" w14:textId="2A64E778" w:rsidR="005D2EEA" w:rsidRDefault="005D2EEA" w:rsidP="005D2EEA">
      <w:pPr>
        <w:rPr>
          <w:i/>
          <w:iCs/>
        </w:rPr>
      </w:pPr>
      <w:r>
        <w:rPr>
          <w:i/>
          <w:iCs/>
        </w:rPr>
        <w:t xml:space="preserve">          </w:t>
      </w:r>
      <w:r w:rsidRPr="005D2EEA">
        <w:rPr>
          <w:i/>
          <w:iCs/>
        </w:rPr>
        <w:t xml:space="preserve"> </w:t>
      </w:r>
      <w:r w:rsidRPr="00B928A4">
        <w:rPr>
          <w:i/>
          <w:iCs/>
        </w:rPr>
        <w:t>Intent: Engagement and guidance in decision making</w:t>
      </w:r>
    </w:p>
    <w:p w14:paraId="6191C5D5" w14:textId="7C10B497" w:rsidR="005D2EEA" w:rsidRDefault="005D2EEA" w:rsidP="005D2EEA">
      <w:pPr>
        <w:rPr>
          <w:i/>
          <w:iCs/>
        </w:rPr>
      </w:pPr>
    </w:p>
    <w:p w14:paraId="3114D02C" w14:textId="1F3B35BC" w:rsidR="005D2EEA" w:rsidRDefault="005D2EEA" w:rsidP="005D2EEA">
      <w:pPr>
        <w:pStyle w:val="ListParagraph"/>
        <w:numPr>
          <w:ilvl w:val="0"/>
          <w:numId w:val="7"/>
        </w:numPr>
      </w:pPr>
      <w:r w:rsidRPr="00573A03">
        <w:rPr>
          <w:rFonts w:ascii="Trebuchet MS" w:hAnsi="Trebuchet MS"/>
        </w:rPr>
        <w:t>The Arc is the destination for participation for our community</w:t>
      </w:r>
      <w:r>
        <w:t>.</w:t>
      </w:r>
    </w:p>
    <w:p w14:paraId="55BE212E" w14:textId="5184548C" w:rsidR="005D2EEA" w:rsidRDefault="005D2EEA" w:rsidP="005D2EEA">
      <w:pPr>
        <w:pStyle w:val="ListParagraph"/>
        <w:rPr>
          <w:i/>
          <w:iCs/>
        </w:rPr>
      </w:pPr>
      <w:r w:rsidRPr="005D2EEA">
        <w:rPr>
          <w:i/>
          <w:iCs/>
        </w:rPr>
        <w:t>Intent: Participation</w:t>
      </w:r>
    </w:p>
    <w:p w14:paraId="4F05AD49" w14:textId="5CAC6AAE" w:rsidR="005D2EEA" w:rsidRPr="005D2EEA" w:rsidRDefault="005D2EEA" w:rsidP="00573A03">
      <w:pPr>
        <w:pStyle w:val="ListParagraph"/>
        <w:rPr>
          <w:i/>
          <w:iCs/>
        </w:rPr>
      </w:pPr>
    </w:p>
    <w:p w14:paraId="23E78987" w14:textId="61EAFFC2" w:rsidR="005D2EEA" w:rsidRPr="00573A03" w:rsidRDefault="006A67D4" w:rsidP="005D2EEA">
      <w:pPr>
        <w:pStyle w:val="ListParagraph"/>
        <w:numPr>
          <w:ilvl w:val="0"/>
          <w:numId w:val="7"/>
        </w:numPr>
        <w:rPr>
          <w:rFonts w:ascii="Trebuchet MS" w:hAnsi="Trebuchet MS"/>
        </w:rPr>
      </w:pPr>
      <w:r w:rsidRPr="00573A03">
        <w:rPr>
          <w:rFonts w:ascii="Trebuchet MS" w:hAnsi="Trebuchet MS"/>
        </w:rPr>
        <w:t>Understand and anticipate the needs of people with I/DD and their families and prepare them to successfully navigate life transitions across the age spectrum.</w:t>
      </w:r>
    </w:p>
    <w:p w14:paraId="7A10562F" w14:textId="310628D8" w:rsidR="006A67D4" w:rsidRDefault="006A67D4" w:rsidP="006A67D4">
      <w:pPr>
        <w:pStyle w:val="ListParagraph"/>
        <w:rPr>
          <w:i/>
          <w:iCs/>
        </w:rPr>
      </w:pPr>
      <w:r w:rsidRPr="006A67D4">
        <w:rPr>
          <w:i/>
          <w:iCs/>
        </w:rPr>
        <w:t>Intent: understanding for now and the future</w:t>
      </w:r>
    </w:p>
    <w:p w14:paraId="5459AB7A" w14:textId="77777777" w:rsidR="00564CF6" w:rsidRDefault="00564CF6" w:rsidP="006A67D4">
      <w:pPr>
        <w:pStyle w:val="ListParagraph"/>
        <w:rPr>
          <w:i/>
          <w:iCs/>
        </w:rPr>
      </w:pPr>
    </w:p>
    <w:p w14:paraId="18C0E04D" w14:textId="77777777" w:rsidR="00564CF6" w:rsidRDefault="00564CF6">
      <w:pPr>
        <w:widowControl w:val="0"/>
        <w:rPr>
          <w:rFonts w:ascii="Trebuchet MS" w:eastAsia="Trebuchet MS" w:hAnsi="Trebuchet MS" w:cs="Trebuchet MS"/>
          <w:b/>
        </w:rPr>
      </w:pPr>
    </w:p>
    <w:p w14:paraId="2A84FE5A" w14:textId="495BBCD6" w:rsidR="008D4A85" w:rsidRDefault="00B218DA">
      <w:pPr>
        <w:widowControl w:val="0"/>
        <w:rPr>
          <w:rFonts w:ascii="Trebuchet MS" w:eastAsia="Trebuchet MS" w:hAnsi="Trebuchet MS" w:cs="Trebuchet MS"/>
          <w:b/>
          <w:i/>
        </w:rPr>
      </w:pPr>
      <w:r>
        <w:rPr>
          <w:rFonts w:ascii="Trebuchet MS" w:eastAsia="Trebuchet MS" w:hAnsi="Trebuchet MS" w:cs="Trebuchet MS"/>
          <w:b/>
        </w:rPr>
        <w:t xml:space="preserve">All interested individuals who have a passion for The Arc’s mission </w:t>
      </w:r>
      <w:r w:rsidR="00C709B6">
        <w:rPr>
          <w:rFonts w:ascii="Trebuchet MS" w:eastAsia="Trebuchet MS" w:hAnsi="Trebuchet MS" w:cs="Trebuchet MS"/>
          <w:b/>
        </w:rPr>
        <w:t xml:space="preserve">and goals </w:t>
      </w:r>
      <w:r>
        <w:rPr>
          <w:rFonts w:ascii="Trebuchet MS" w:eastAsia="Trebuchet MS" w:hAnsi="Trebuchet MS" w:cs="Trebuchet MS"/>
          <w:b/>
        </w:rPr>
        <w:t xml:space="preserve">are encouraged to submit a nomination form. </w:t>
      </w:r>
      <w:r>
        <w:rPr>
          <w:rFonts w:ascii="Trebuchet MS" w:eastAsia="Trebuchet MS" w:hAnsi="Trebuchet MS" w:cs="Trebuchet MS"/>
          <w:b/>
          <w:i/>
        </w:rPr>
        <w:t>Individuals who can bring the perspectives of minority groups are especially encouraged to apply.</w:t>
      </w:r>
    </w:p>
    <w:p w14:paraId="4B1E7C3D" w14:textId="77777777" w:rsidR="008D4A85" w:rsidRDefault="008D4A85">
      <w:pPr>
        <w:widowControl w:val="0"/>
        <w:rPr>
          <w:rFonts w:ascii="Trebuchet MS" w:eastAsia="Trebuchet MS" w:hAnsi="Trebuchet MS" w:cs="Trebuchet MS"/>
          <w:b/>
          <w:i/>
        </w:rPr>
      </w:pPr>
    </w:p>
    <w:p w14:paraId="6B911D2E" w14:textId="77777777" w:rsidR="008D4A85" w:rsidRDefault="00B218DA">
      <w:pPr>
        <w:jc w:val="both"/>
        <w:rPr>
          <w:rFonts w:ascii="Trebuchet MS" w:eastAsia="Trebuchet MS" w:hAnsi="Trebuchet MS" w:cs="Trebuchet MS"/>
          <w:b/>
          <w:i/>
        </w:rPr>
      </w:pPr>
      <w:r>
        <w:rPr>
          <w:rFonts w:ascii="Trebuchet MS" w:eastAsia="Trebuchet MS" w:hAnsi="Trebuchet MS" w:cs="Trebuchet MS"/>
        </w:rPr>
        <w:t>After reviewing The Arc’s Strategic Plan and current Board composition, we are particularly interested in adding the following to our Board:</w:t>
      </w:r>
    </w:p>
    <w:p w14:paraId="39195291" w14:textId="77777777" w:rsidR="008D4A85" w:rsidRDefault="00B218DA">
      <w:pPr>
        <w:shd w:val="clear" w:color="auto" w:fill="FFFFFF"/>
        <w:spacing w:before="274"/>
        <w:rPr>
          <w:rFonts w:ascii="Trebuchet MS" w:eastAsia="Trebuchet MS" w:hAnsi="Trebuchet MS" w:cs="Trebuchet MS"/>
        </w:rPr>
      </w:pPr>
      <w:r>
        <w:rPr>
          <w:rFonts w:ascii="Trebuchet MS" w:eastAsia="Trebuchet MS" w:hAnsi="Trebuchet MS" w:cs="Trebuchet MS"/>
        </w:rPr>
        <w:t>Individuals with the knowledge in, connections to, or experience with</w:t>
      </w:r>
    </w:p>
    <w:p w14:paraId="1B814B09" w14:textId="5F933751" w:rsidR="008D4A85" w:rsidRDefault="00B218DA">
      <w:pPr>
        <w:widowControl w:val="0"/>
        <w:numPr>
          <w:ilvl w:val="0"/>
          <w:numId w:val="4"/>
        </w:numPr>
        <w:pBdr>
          <w:top w:val="nil"/>
          <w:left w:val="nil"/>
          <w:bottom w:val="nil"/>
          <w:right w:val="nil"/>
          <w:between w:val="nil"/>
        </w:pBdr>
      </w:pPr>
      <w:r>
        <w:rPr>
          <w:rFonts w:ascii="Trebuchet MS" w:eastAsia="Trebuchet MS" w:hAnsi="Trebuchet MS" w:cs="Trebuchet MS"/>
        </w:rPr>
        <w:t>Healthcare and Behavioral Healthcare</w:t>
      </w:r>
      <w:r w:rsidR="00355D60">
        <w:rPr>
          <w:rFonts w:ascii="Trebuchet MS" w:eastAsia="Trebuchet MS" w:hAnsi="Trebuchet MS" w:cs="Trebuchet MS"/>
        </w:rPr>
        <w:t xml:space="preserve"> (clinician experience not required)</w:t>
      </w:r>
    </w:p>
    <w:p w14:paraId="4A286140" w14:textId="77777777" w:rsidR="008D4A85" w:rsidRDefault="00B218DA">
      <w:pPr>
        <w:widowControl w:val="0"/>
        <w:numPr>
          <w:ilvl w:val="0"/>
          <w:numId w:val="4"/>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Media, Marketing, and PR</w:t>
      </w:r>
    </w:p>
    <w:p w14:paraId="0A27AAF2" w14:textId="77777777" w:rsidR="008D4A85" w:rsidRDefault="00B218DA">
      <w:pPr>
        <w:widowControl w:val="0"/>
        <w:numPr>
          <w:ilvl w:val="0"/>
          <w:numId w:val="4"/>
        </w:numPr>
        <w:pBdr>
          <w:top w:val="nil"/>
          <w:left w:val="nil"/>
          <w:bottom w:val="nil"/>
          <w:right w:val="nil"/>
          <w:between w:val="nil"/>
        </w:pBdr>
        <w:rPr>
          <w:rFonts w:ascii="Trebuchet MS" w:eastAsia="Trebuchet MS" w:hAnsi="Trebuchet MS" w:cs="Trebuchet MS"/>
        </w:rPr>
      </w:pPr>
      <w:r>
        <w:rPr>
          <w:rFonts w:ascii="Trebuchet MS" w:eastAsia="Trebuchet MS" w:hAnsi="Trebuchet MS" w:cs="Trebuchet MS"/>
        </w:rPr>
        <w:t>Community and Donor Relations</w:t>
      </w:r>
    </w:p>
    <w:p w14:paraId="2ED5BF76" w14:textId="77777777" w:rsidR="008D4A85" w:rsidRDefault="008D4A85">
      <w:pPr>
        <w:widowControl w:val="0"/>
        <w:ind w:left="360"/>
        <w:rPr>
          <w:rFonts w:ascii="Trebuchet MS" w:eastAsia="Trebuchet MS" w:hAnsi="Trebuchet MS" w:cs="Trebuchet MS"/>
        </w:rPr>
      </w:pPr>
    </w:p>
    <w:p w14:paraId="591ED886" w14:textId="77777777" w:rsidR="008D4A85" w:rsidRDefault="008D4A85">
      <w:pPr>
        <w:widowControl w:val="0"/>
        <w:rPr>
          <w:rFonts w:ascii="Trebuchet MS" w:eastAsia="Trebuchet MS" w:hAnsi="Trebuchet MS" w:cs="Trebuchet MS"/>
          <w:b/>
          <w:i/>
        </w:rPr>
      </w:pPr>
    </w:p>
    <w:p w14:paraId="0F657189" w14:textId="77777777" w:rsidR="008D4A85" w:rsidRDefault="008D4A85">
      <w:pPr>
        <w:jc w:val="both"/>
        <w:rPr>
          <w:rFonts w:ascii="Trebuchet MS" w:eastAsia="Trebuchet MS" w:hAnsi="Trebuchet MS" w:cs="Trebuchet MS"/>
          <w:b/>
        </w:rPr>
      </w:pPr>
    </w:p>
    <w:p w14:paraId="41C15AFA" w14:textId="77777777" w:rsidR="008D4A85" w:rsidRDefault="008D4A85">
      <w:pPr>
        <w:rPr>
          <w:rFonts w:ascii="Trebuchet MS" w:eastAsia="Trebuchet MS" w:hAnsi="Trebuchet MS" w:cs="Trebuchet MS"/>
          <w:b/>
          <w:u w:val="single"/>
        </w:rPr>
        <w:sectPr w:rsidR="008D4A85" w:rsidSect="00462C27">
          <w:type w:val="continuous"/>
          <w:pgSz w:w="12240" w:h="15840"/>
          <w:pgMar w:top="630" w:right="1440" w:bottom="1260" w:left="1440" w:header="576" w:footer="576" w:gutter="0"/>
          <w:cols w:space="720"/>
        </w:sectPr>
      </w:pPr>
    </w:p>
    <w:p w14:paraId="31CC0A3A" w14:textId="77777777" w:rsidR="008D4A85" w:rsidRDefault="008D4A85">
      <w:pPr>
        <w:rPr>
          <w:rFonts w:ascii="Trebuchet MS" w:eastAsia="Trebuchet MS" w:hAnsi="Trebuchet MS" w:cs="Trebuchet MS"/>
          <w:b/>
          <w:i/>
        </w:rPr>
      </w:pPr>
    </w:p>
    <w:p w14:paraId="7BB13200" w14:textId="77777777" w:rsidR="008D4A85" w:rsidRDefault="008D4A85">
      <w:pPr>
        <w:rPr>
          <w:rFonts w:ascii="Trebuchet MS" w:eastAsia="Trebuchet MS" w:hAnsi="Trebuchet MS" w:cs="Trebuchet MS"/>
          <w:b/>
          <w:i/>
        </w:rPr>
      </w:pPr>
    </w:p>
    <w:p w14:paraId="72F52A4B" w14:textId="77777777" w:rsidR="00B421F1" w:rsidRDefault="00B421F1">
      <w:pPr>
        <w:rPr>
          <w:rFonts w:ascii="Trebuchet MS" w:eastAsia="Trebuchet MS" w:hAnsi="Trebuchet MS" w:cs="Trebuchet MS"/>
        </w:rPr>
      </w:pPr>
    </w:p>
    <w:p w14:paraId="22102C42" w14:textId="77777777" w:rsidR="00B421F1" w:rsidRDefault="00B421F1">
      <w:pPr>
        <w:rPr>
          <w:rFonts w:ascii="Trebuchet MS" w:eastAsia="Trebuchet MS" w:hAnsi="Trebuchet MS" w:cs="Trebuchet MS"/>
        </w:rPr>
      </w:pPr>
    </w:p>
    <w:p w14:paraId="50673540" w14:textId="77777777" w:rsidR="00B421F1" w:rsidRDefault="00B421F1">
      <w:pPr>
        <w:rPr>
          <w:rFonts w:ascii="Trebuchet MS" w:eastAsia="Trebuchet MS" w:hAnsi="Trebuchet MS" w:cs="Trebuchet MS"/>
        </w:rPr>
      </w:pPr>
    </w:p>
    <w:p w14:paraId="7472542F" w14:textId="77777777" w:rsidR="008D4A85" w:rsidRDefault="008D4A85">
      <w:pPr>
        <w:rPr>
          <w:rFonts w:ascii="Trebuchet MS" w:eastAsia="Trebuchet MS" w:hAnsi="Trebuchet MS" w:cs="Trebuchet MS"/>
        </w:rPr>
      </w:pPr>
    </w:p>
    <w:p w14:paraId="6AC9BF8F" w14:textId="091048B4" w:rsidR="008D4A85" w:rsidRDefault="00B218DA" w:rsidP="00573A03">
      <w:pPr>
        <w:rPr>
          <w:rFonts w:ascii="Trebuchet MS" w:eastAsia="Trebuchet MS" w:hAnsi="Trebuchet MS" w:cs="Trebuchet MS"/>
          <w:b/>
          <w:u w:val="single"/>
        </w:rPr>
      </w:pPr>
      <w:r w:rsidRPr="00573A03">
        <w:rPr>
          <w:i/>
          <w:iCs/>
        </w:rPr>
        <w:br w:type="page"/>
      </w:r>
      <w:r w:rsidRPr="00D53FD4">
        <w:rPr>
          <w:rFonts w:ascii="Trebuchet MS" w:eastAsia="Trebuchet MS" w:hAnsi="Trebuchet MS" w:cs="Trebuchet MS"/>
          <w:b/>
          <w:sz w:val="28"/>
          <w:szCs w:val="28"/>
        </w:rPr>
        <w:lastRenderedPageBreak/>
        <w:t>About Serving on The Arc’s Board of Directors</w:t>
      </w:r>
    </w:p>
    <w:p w14:paraId="58C6B5F4" w14:textId="77777777" w:rsidR="008D4A85" w:rsidRDefault="008D4A85">
      <w:pPr>
        <w:jc w:val="center"/>
        <w:rPr>
          <w:rFonts w:ascii="Trebuchet MS" w:eastAsia="Trebuchet MS" w:hAnsi="Trebuchet MS" w:cs="Trebuchet MS"/>
          <w:b/>
          <w:u w:val="single"/>
        </w:rPr>
      </w:pPr>
    </w:p>
    <w:p w14:paraId="5A3F25C9" w14:textId="6F7BBA95" w:rsidR="008D4A85" w:rsidRDefault="00B218DA">
      <w:pPr>
        <w:jc w:val="both"/>
        <w:rPr>
          <w:rFonts w:ascii="Trebuchet MS" w:eastAsia="Trebuchet MS" w:hAnsi="Trebuchet MS" w:cs="Trebuchet MS"/>
        </w:rPr>
      </w:pPr>
      <w:r>
        <w:rPr>
          <w:rFonts w:ascii="Trebuchet MS" w:eastAsia="Trebuchet MS" w:hAnsi="Trebuchet MS" w:cs="Trebuchet MS"/>
        </w:rPr>
        <w:t xml:space="preserve">The Governance Committee is seeking candidates that believe in and will actively support the </w:t>
      </w:r>
      <w:r w:rsidR="00721E14">
        <w:rPr>
          <w:rFonts w:ascii="Trebuchet MS" w:eastAsia="Trebuchet MS" w:hAnsi="Trebuchet MS" w:cs="Trebuchet MS"/>
        </w:rPr>
        <w:t xml:space="preserve">Strategic Plan and the </w:t>
      </w:r>
      <w:r>
        <w:rPr>
          <w:rFonts w:ascii="Trebuchet MS" w:eastAsia="Trebuchet MS" w:hAnsi="Trebuchet MS" w:cs="Trebuchet MS"/>
        </w:rPr>
        <w:t>mission</w:t>
      </w:r>
      <w:r w:rsidR="00C92CA5">
        <w:rPr>
          <w:rFonts w:ascii="Trebuchet MS" w:eastAsia="Trebuchet MS" w:hAnsi="Trebuchet MS" w:cs="Trebuchet MS"/>
        </w:rPr>
        <w:t xml:space="preserve"> and</w:t>
      </w:r>
      <w:r>
        <w:rPr>
          <w:rFonts w:ascii="Trebuchet MS" w:eastAsia="Trebuchet MS" w:hAnsi="Trebuchet MS" w:cs="Trebuchet MS"/>
        </w:rPr>
        <w:t xml:space="preserve"> vision of The Arc.  The Board of Directors of The Arc has also adopted two statements </w:t>
      </w:r>
      <w:r w:rsidR="00F7200C">
        <w:rPr>
          <w:rFonts w:ascii="Trebuchet MS" w:eastAsia="Trebuchet MS" w:hAnsi="Trebuchet MS" w:cs="Trebuchet MS"/>
        </w:rPr>
        <w:t xml:space="preserve">that </w:t>
      </w:r>
      <w:r>
        <w:rPr>
          <w:rFonts w:ascii="Trebuchet MS" w:eastAsia="Trebuchet MS" w:hAnsi="Trebuchet MS" w:cs="Trebuchet MS"/>
        </w:rPr>
        <w:t>defin</w:t>
      </w:r>
      <w:r w:rsidR="00F7200C">
        <w:rPr>
          <w:rFonts w:ascii="Trebuchet MS" w:eastAsia="Trebuchet MS" w:hAnsi="Trebuchet MS" w:cs="Trebuchet MS"/>
        </w:rPr>
        <w:t>e</w:t>
      </w:r>
      <w:r>
        <w:rPr>
          <w:rFonts w:ascii="Trebuchet MS" w:eastAsia="Trebuchet MS" w:hAnsi="Trebuchet MS" w:cs="Trebuchet MS"/>
        </w:rPr>
        <w:t xml:space="preserve"> the roles of responsibilities of the Board</w:t>
      </w:r>
      <w:r w:rsidR="002B501F">
        <w:rPr>
          <w:rFonts w:ascii="Trebuchet MS" w:eastAsia="Trebuchet MS" w:hAnsi="Trebuchet MS" w:cs="Trebuchet MS"/>
        </w:rPr>
        <w:t xml:space="preserve"> and</w:t>
      </w:r>
      <w:r>
        <w:rPr>
          <w:rFonts w:ascii="Trebuchet MS" w:eastAsia="Trebuchet MS" w:hAnsi="Trebuchet MS" w:cs="Trebuchet MS"/>
        </w:rPr>
        <w:t xml:space="preserve"> of individual Board members.</w:t>
      </w:r>
      <w:r w:rsidR="00662C2C">
        <w:rPr>
          <w:rFonts w:ascii="Trebuchet MS" w:eastAsia="Trebuchet MS" w:hAnsi="Trebuchet MS" w:cs="Trebuchet MS"/>
        </w:rPr>
        <w:t xml:space="preserve"> </w:t>
      </w:r>
      <w:r>
        <w:rPr>
          <w:rFonts w:ascii="Trebuchet MS" w:eastAsia="Trebuchet MS" w:hAnsi="Trebuchet MS" w:cs="Trebuchet MS"/>
        </w:rPr>
        <w:t>This information is provided below, to assist individuals in understanding what is involved in Board service.</w:t>
      </w:r>
    </w:p>
    <w:p w14:paraId="4399692F" w14:textId="77777777" w:rsidR="008D4A85" w:rsidRDefault="008D4A85">
      <w:pPr>
        <w:pStyle w:val="Heading1"/>
        <w:spacing w:before="0" w:after="0"/>
        <w:rPr>
          <w:rFonts w:ascii="Trebuchet MS" w:eastAsia="Trebuchet MS" w:hAnsi="Trebuchet MS" w:cs="Trebuchet MS"/>
          <w:sz w:val="24"/>
          <w:szCs w:val="24"/>
        </w:rPr>
      </w:pPr>
    </w:p>
    <w:p w14:paraId="6F650FC1" w14:textId="77777777" w:rsidR="008D4A85" w:rsidRDefault="00B218DA">
      <w:pPr>
        <w:pStyle w:val="Heading1"/>
        <w:spacing w:before="0" w:after="0"/>
        <w:rPr>
          <w:rFonts w:ascii="Trebuchet MS" w:eastAsia="Trebuchet MS" w:hAnsi="Trebuchet MS" w:cs="Trebuchet MS"/>
          <w:sz w:val="24"/>
          <w:szCs w:val="24"/>
        </w:rPr>
      </w:pPr>
      <w:r>
        <w:rPr>
          <w:rFonts w:ascii="Trebuchet MS" w:eastAsia="Trebuchet MS" w:hAnsi="Trebuchet MS" w:cs="Trebuchet MS"/>
          <w:sz w:val="24"/>
          <w:szCs w:val="24"/>
        </w:rPr>
        <w:t>The Arc’s Mission Statement</w:t>
      </w:r>
    </w:p>
    <w:p w14:paraId="131A5D98" w14:textId="77777777" w:rsidR="008D4A85" w:rsidRDefault="00B218DA">
      <w:pPr>
        <w:jc w:val="both"/>
        <w:rPr>
          <w:rFonts w:ascii="Trebuchet MS" w:eastAsia="Trebuchet MS" w:hAnsi="Trebuchet MS" w:cs="Trebuchet MS"/>
        </w:rPr>
      </w:pPr>
      <w:r>
        <w:rPr>
          <w:rFonts w:ascii="Trebuchet MS" w:eastAsia="Trebuchet MS" w:hAnsi="Trebuchet MS" w:cs="Trebuchet MS"/>
        </w:rPr>
        <w:t>The Arc promotes and protects the human rights of people with intellectual and developmental disabilities and actively supports their full inclusion and participation in the community throughout their lifetimes.</w:t>
      </w:r>
    </w:p>
    <w:p w14:paraId="75855B12" w14:textId="77777777" w:rsidR="008D4A85" w:rsidRDefault="008D4A85">
      <w:pPr>
        <w:rPr>
          <w:rFonts w:ascii="Trebuchet MS" w:eastAsia="Trebuchet MS" w:hAnsi="Trebuchet MS" w:cs="Trebuchet MS"/>
        </w:rPr>
      </w:pPr>
    </w:p>
    <w:p w14:paraId="1803ACFD" w14:textId="77777777" w:rsidR="008D4A85" w:rsidRDefault="00B218DA">
      <w:pPr>
        <w:rPr>
          <w:rFonts w:ascii="Trebuchet MS" w:eastAsia="Trebuchet MS" w:hAnsi="Trebuchet MS" w:cs="Trebuchet MS"/>
          <w:b/>
        </w:rPr>
      </w:pPr>
      <w:r>
        <w:rPr>
          <w:rFonts w:ascii="Trebuchet MS" w:eastAsia="Trebuchet MS" w:hAnsi="Trebuchet MS" w:cs="Trebuchet MS"/>
          <w:b/>
        </w:rPr>
        <w:t>The Arc’s Vision Statement</w:t>
      </w:r>
    </w:p>
    <w:p w14:paraId="60102BAB" w14:textId="77777777" w:rsidR="008D4A85" w:rsidRDefault="00B218DA">
      <w:pPr>
        <w:jc w:val="both"/>
        <w:rPr>
          <w:rFonts w:ascii="Trebuchet MS" w:eastAsia="Trebuchet MS" w:hAnsi="Trebuchet MS" w:cs="Trebuchet MS"/>
        </w:rPr>
      </w:pPr>
      <w:r>
        <w:rPr>
          <w:rFonts w:ascii="Trebuchet MS" w:eastAsia="Trebuchet MS" w:hAnsi="Trebuchet MS" w:cs="Trebuchet MS"/>
        </w:rPr>
        <w:t>People with intellectual and developmental disabilities will live the lives they choose as valued and respected members of the community.</w:t>
      </w:r>
    </w:p>
    <w:p w14:paraId="67681D14" w14:textId="77777777" w:rsidR="008D4A85" w:rsidRDefault="008D4A85">
      <w:pPr>
        <w:pStyle w:val="Heading1"/>
        <w:spacing w:before="0" w:after="0"/>
        <w:rPr>
          <w:rFonts w:ascii="Trebuchet MS" w:eastAsia="Trebuchet MS" w:hAnsi="Trebuchet MS" w:cs="Trebuchet MS"/>
          <w:sz w:val="24"/>
          <w:szCs w:val="24"/>
        </w:rPr>
      </w:pPr>
    </w:p>
    <w:p w14:paraId="20307FEE" w14:textId="77777777" w:rsidR="008D4A85" w:rsidRDefault="00B218DA">
      <w:pPr>
        <w:pStyle w:val="Heading1"/>
        <w:spacing w:before="0" w:after="0"/>
        <w:rPr>
          <w:rFonts w:ascii="Trebuchet MS" w:eastAsia="Trebuchet MS" w:hAnsi="Trebuchet MS" w:cs="Trebuchet MS"/>
          <w:sz w:val="24"/>
          <w:szCs w:val="24"/>
        </w:rPr>
      </w:pPr>
      <w:r>
        <w:rPr>
          <w:rFonts w:ascii="Trebuchet MS" w:eastAsia="Trebuchet MS" w:hAnsi="Trebuchet MS" w:cs="Trebuchet MS"/>
          <w:sz w:val="24"/>
          <w:szCs w:val="24"/>
        </w:rPr>
        <w:t>The Arc’s Core Values</w:t>
      </w:r>
    </w:p>
    <w:p w14:paraId="7FA88401" w14:textId="77777777" w:rsidR="008D4A85" w:rsidRDefault="00B218DA">
      <w:pPr>
        <w:pStyle w:val="Heading4"/>
        <w:shd w:val="clear" w:color="auto" w:fill="FFFFFF"/>
        <w:spacing w:before="0"/>
        <w:rPr>
          <w:rFonts w:ascii="Trebuchet MS" w:eastAsia="Trebuchet MS" w:hAnsi="Trebuchet MS" w:cs="Trebuchet MS"/>
          <w:b w:val="0"/>
          <w:smallCaps/>
          <w:color w:val="000000"/>
        </w:rPr>
      </w:pPr>
      <w:r>
        <w:rPr>
          <w:rFonts w:ascii="Trebuchet MS" w:eastAsia="Trebuchet MS" w:hAnsi="Trebuchet MS" w:cs="Trebuchet MS"/>
          <w:b w:val="0"/>
          <w:smallCaps/>
          <w:color w:val="000000"/>
        </w:rPr>
        <w:t>The Arc shares a commitment to core values which influence and inform our work</w:t>
      </w:r>
    </w:p>
    <w:p w14:paraId="7EDD238E" w14:textId="7CECFD3E" w:rsidR="008D4A85" w:rsidRDefault="00951062">
      <w:pPr>
        <w:pStyle w:val="Heading4"/>
        <w:shd w:val="clear" w:color="auto" w:fill="FFFFFF"/>
        <w:spacing w:before="0"/>
        <w:rPr>
          <w:rFonts w:ascii="Trebuchet MS" w:eastAsia="Trebuchet MS" w:hAnsi="Trebuchet MS" w:cs="Trebuchet MS"/>
          <w:b w:val="0"/>
          <w:color w:val="000000"/>
        </w:rPr>
      </w:pPr>
      <w:r>
        <w:rPr>
          <w:rFonts w:ascii="Trebuchet MS" w:eastAsia="Trebuchet MS" w:hAnsi="Trebuchet MS" w:cs="Trebuchet MS"/>
          <w:b w:val="0"/>
          <w:color w:val="000000"/>
        </w:rPr>
        <w:t xml:space="preserve">For additional information regarding each of these values, </w:t>
      </w:r>
      <w:hyperlink r:id="rId15" w:history="1">
        <w:r w:rsidR="00AB453E" w:rsidRPr="002E73D8">
          <w:rPr>
            <w:rStyle w:val="Hyperlink"/>
            <w:rFonts w:ascii="Trebuchet MS" w:eastAsia="Trebuchet MS" w:hAnsi="Trebuchet MS" w:cs="Trebuchet MS"/>
            <w:b w:val="0"/>
          </w:rPr>
          <w:t>click here</w:t>
        </w:r>
      </w:hyperlink>
      <w:r w:rsidR="00AB453E">
        <w:rPr>
          <w:rFonts w:ascii="Trebuchet MS" w:eastAsia="Trebuchet MS" w:hAnsi="Trebuchet MS" w:cs="Trebuchet MS"/>
          <w:b w:val="0"/>
          <w:color w:val="000000"/>
        </w:rPr>
        <w:t>.</w:t>
      </w:r>
    </w:p>
    <w:p w14:paraId="6A0D2FF9" w14:textId="77777777" w:rsidR="009B4D36" w:rsidRDefault="009B4D36">
      <w:pPr>
        <w:pBdr>
          <w:top w:val="nil"/>
          <w:left w:val="nil"/>
          <w:bottom w:val="nil"/>
          <w:right w:val="nil"/>
          <w:between w:val="nil"/>
        </w:pBdr>
        <w:shd w:val="clear" w:color="auto" w:fill="FFFFFF"/>
        <w:ind w:left="720" w:right="720"/>
        <w:jc w:val="both"/>
        <w:rPr>
          <w:rFonts w:ascii="Trebuchet MS" w:eastAsia="Trebuchet MS" w:hAnsi="Trebuchet MS" w:cs="Trebuchet MS"/>
          <w:color w:val="000000"/>
        </w:rPr>
      </w:pPr>
    </w:p>
    <w:p w14:paraId="063EF88D" w14:textId="77777777" w:rsidR="008D4A85" w:rsidRDefault="00B218DA">
      <w:pPr>
        <w:pBdr>
          <w:top w:val="nil"/>
          <w:left w:val="nil"/>
          <w:bottom w:val="nil"/>
          <w:right w:val="nil"/>
          <w:between w:val="nil"/>
        </w:pBdr>
        <w:shd w:val="clear" w:color="auto" w:fill="FFFFFF"/>
        <w:ind w:left="720" w:right="720"/>
        <w:jc w:val="both"/>
        <w:rPr>
          <w:rFonts w:ascii="Trebuchet MS" w:eastAsia="Trebuchet MS" w:hAnsi="Trebuchet MS" w:cs="Trebuchet MS"/>
          <w:b/>
        </w:rPr>
      </w:pPr>
      <w:r>
        <w:rPr>
          <w:rFonts w:ascii="Trebuchet MS" w:eastAsia="Trebuchet MS" w:hAnsi="Trebuchet MS" w:cs="Trebuchet MS"/>
          <w:b/>
        </w:rPr>
        <w:t>Human Dignity</w:t>
      </w:r>
    </w:p>
    <w:p w14:paraId="681F0473" w14:textId="77777777" w:rsidR="008D4A85" w:rsidRDefault="008D4A85">
      <w:pPr>
        <w:pBdr>
          <w:top w:val="nil"/>
          <w:left w:val="nil"/>
          <w:bottom w:val="nil"/>
          <w:right w:val="nil"/>
          <w:between w:val="nil"/>
        </w:pBdr>
        <w:shd w:val="clear" w:color="auto" w:fill="FFFFFF"/>
        <w:ind w:left="720" w:right="720"/>
        <w:jc w:val="both"/>
        <w:rPr>
          <w:rFonts w:ascii="Trebuchet MS" w:eastAsia="Trebuchet MS" w:hAnsi="Trebuchet MS" w:cs="Trebuchet MS"/>
        </w:rPr>
      </w:pPr>
    </w:p>
    <w:p w14:paraId="08FA8D97" w14:textId="77777777" w:rsidR="008D4A85" w:rsidRDefault="00B218DA">
      <w:pPr>
        <w:pBdr>
          <w:top w:val="nil"/>
          <w:left w:val="nil"/>
          <w:bottom w:val="nil"/>
          <w:right w:val="nil"/>
          <w:between w:val="nil"/>
        </w:pBdr>
        <w:shd w:val="clear" w:color="auto" w:fill="FFFFFF"/>
        <w:ind w:left="720" w:right="720"/>
        <w:jc w:val="both"/>
        <w:rPr>
          <w:rFonts w:ascii="Trebuchet MS" w:eastAsia="Trebuchet MS" w:hAnsi="Trebuchet MS" w:cs="Trebuchet MS"/>
          <w:b/>
        </w:rPr>
      </w:pPr>
      <w:r>
        <w:rPr>
          <w:rFonts w:ascii="Trebuchet MS" w:eastAsia="Trebuchet MS" w:hAnsi="Trebuchet MS" w:cs="Trebuchet MS"/>
          <w:b/>
        </w:rPr>
        <w:t>Personhood</w:t>
      </w:r>
    </w:p>
    <w:p w14:paraId="719A2C22" w14:textId="77777777" w:rsidR="008D4A85" w:rsidRDefault="008D4A85">
      <w:pPr>
        <w:pBdr>
          <w:top w:val="nil"/>
          <w:left w:val="nil"/>
          <w:bottom w:val="nil"/>
          <w:right w:val="nil"/>
          <w:between w:val="nil"/>
        </w:pBdr>
        <w:shd w:val="clear" w:color="auto" w:fill="FFFFFF"/>
        <w:ind w:left="720" w:right="720"/>
        <w:jc w:val="both"/>
        <w:rPr>
          <w:rFonts w:ascii="Trebuchet MS" w:eastAsia="Trebuchet MS" w:hAnsi="Trebuchet MS" w:cs="Trebuchet MS"/>
        </w:rPr>
      </w:pPr>
    </w:p>
    <w:p w14:paraId="429BF66F" w14:textId="648CB978" w:rsidR="008D4A85" w:rsidRDefault="00760689">
      <w:pPr>
        <w:pBdr>
          <w:top w:val="nil"/>
          <w:left w:val="nil"/>
          <w:bottom w:val="nil"/>
          <w:right w:val="nil"/>
          <w:between w:val="nil"/>
        </w:pBdr>
        <w:shd w:val="clear" w:color="auto" w:fill="FFFFFF"/>
        <w:ind w:left="720" w:right="720"/>
        <w:jc w:val="both"/>
        <w:rPr>
          <w:rFonts w:ascii="Trebuchet MS" w:eastAsia="Trebuchet MS" w:hAnsi="Trebuchet MS" w:cs="Trebuchet MS"/>
          <w:b/>
        </w:rPr>
      </w:pPr>
      <w:r>
        <w:rPr>
          <w:rFonts w:ascii="Trebuchet MS" w:eastAsia="Trebuchet MS" w:hAnsi="Trebuchet MS" w:cs="Trebuchet MS"/>
          <w:b/>
        </w:rPr>
        <w:t xml:space="preserve">Personal </w:t>
      </w:r>
      <w:r w:rsidR="00B218DA">
        <w:rPr>
          <w:rFonts w:ascii="Trebuchet MS" w:eastAsia="Trebuchet MS" w:hAnsi="Trebuchet MS" w:cs="Trebuchet MS"/>
          <w:b/>
        </w:rPr>
        <w:t>Choice</w:t>
      </w:r>
    </w:p>
    <w:p w14:paraId="2389D1BA" w14:textId="77777777" w:rsidR="007504A5" w:rsidRDefault="007504A5">
      <w:pPr>
        <w:pBdr>
          <w:top w:val="nil"/>
          <w:left w:val="nil"/>
          <w:bottom w:val="nil"/>
          <w:right w:val="nil"/>
          <w:between w:val="nil"/>
        </w:pBdr>
        <w:shd w:val="clear" w:color="auto" w:fill="FFFFFF"/>
        <w:ind w:left="720" w:right="720"/>
        <w:jc w:val="both"/>
        <w:rPr>
          <w:rFonts w:ascii="Trebuchet MS" w:eastAsia="Trebuchet MS" w:hAnsi="Trebuchet MS" w:cs="Trebuchet MS"/>
          <w:b/>
        </w:rPr>
      </w:pPr>
    </w:p>
    <w:p w14:paraId="6CC30AC0" w14:textId="02F322B4" w:rsidR="008D4A85" w:rsidRDefault="00756BCE">
      <w:pPr>
        <w:pBdr>
          <w:top w:val="nil"/>
          <w:left w:val="nil"/>
          <w:bottom w:val="nil"/>
          <w:right w:val="nil"/>
          <w:between w:val="nil"/>
        </w:pBdr>
        <w:shd w:val="clear" w:color="auto" w:fill="FFFFFF"/>
        <w:ind w:left="720" w:right="720"/>
        <w:jc w:val="both"/>
        <w:rPr>
          <w:rFonts w:ascii="Trebuchet MS" w:eastAsia="Trebuchet MS" w:hAnsi="Trebuchet MS" w:cs="Trebuchet MS"/>
          <w:b/>
        </w:rPr>
      </w:pPr>
      <w:r>
        <w:rPr>
          <w:rFonts w:ascii="Trebuchet MS" w:eastAsia="Trebuchet MS" w:hAnsi="Trebuchet MS" w:cs="Trebuchet MS"/>
          <w:b/>
        </w:rPr>
        <w:t xml:space="preserve">Human and Civil </w:t>
      </w:r>
      <w:r w:rsidR="00B218DA">
        <w:rPr>
          <w:rFonts w:ascii="Trebuchet MS" w:eastAsia="Trebuchet MS" w:hAnsi="Trebuchet MS" w:cs="Trebuchet MS"/>
          <w:b/>
        </w:rPr>
        <w:t>Rights</w:t>
      </w:r>
    </w:p>
    <w:p w14:paraId="65E6DDC5" w14:textId="77777777" w:rsidR="007504A5" w:rsidRDefault="007504A5">
      <w:pPr>
        <w:pBdr>
          <w:top w:val="nil"/>
          <w:left w:val="nil"/>
          <w:bottom w:val="nil"/>
          <w:right w:val="nil"/>
          <w:between w:val="nil"/>
        </w:pBdr>
        <w:shd w:val="clear" w:color="auto" w:fill="FFFFFF"/>
        <w:ind w:left="720" w:right="720"/>
        <w:jc w:val="both"/>
        <w:rPr>
          <w:rFonts w:ascii="Trebuchet MS" w:eastAsia="Trebuchet MS" w:hAnsi="Trebuchet MS" w:cs="Trebuchet MS"/>
          <w:b/>
        </w:rPr>
      </w:pPr>
    </w:p>
    <w:p w14:paraId="5560AEAB" w14:textId="030CA6C0" w:rsidR="008D4A85" w:rsidRDefault="00B218DA">
      <w:pPr>
        <w:pBdr>
          <w:top w:val="nil"/>
          <w:left w:val="nil"/>
          <w:bottom w:val="nil"/>
          <w:right w:val="nil"/>
          <w:between w:val="nil"/>
        </w:pBdr>
        <w:shd w:val="clear" w:color="auto" w:fill="FFFFFF"/>
        <w:ind w:left="720" w:right="720"/>
        <w:jc w:val="both"/>
        <w:rPr>
          <w:rFonts w:ascii="Trebuchet MS" w:eastAsia="Trebuchet MS" w:hAnsi="Trebuchet MS" w:cs="Trebuchet MS"/>
          <w:b/>
        </w:rPr>
      </w:pPr>
      <w:r>
        <w:rPr>
          <w:rFonts w:ascii="Trebuchet MS" w:eastAsia="Trebuchet MS" w:hAnsi="Trebuchet MS" w:cs="Trebuchet MS"/>
          <w:b/>
        </w:rPr>
        <w:t>Community</w:t>
      </w:r>
      <w:r w:rsidR="00770A40">
        <w:rPr>
          <w:rFonts w:ascii="Trebuchet MS" w:eastAsia="Trebuchet MS" w:hAnsi="Trebuchet MS" w:cs="Trebuchet MS"/>
          <w:b/>
        </w:rPr>
        <w:t xml:space="preserve"> Participation</w:t>
      </w:r>
    </w:p>
    <w:p w14:paraId="6AB0F454" w14:textId="77777777" w:rsidR="008D4A85" w:rsidRDefault="008D4A85">
      <w:pPr>
        <w:pBdr>
          <w:top w:val="nil"/>
          <w:left w:val="nil"/>
          <w:bottom w:val="nil"/>
          <w:right w:val="nil"/>
          <w:between w:val="nil"/>
        </w:pBdr>
        <w:shd w:val="clear" w:color="auto" w:fill="FFFFFF"/>
        <w:ind w:left="720" w:right="720"/>
        <w:jc w:val="both"/>
        <w:rPr>
          <w:rFonts w:ascii="Trebuchet MS" w:eastAsia="Trebuchet MS" w:hAnsi="Trebuchet MS" w:cs="Trebuchet MS"/>
        </w:rPr>
      </w:pPr>
    </w:p>
    <w:p w14:paraId="219A2B6F" w14:textId="0FAB5636" w:rsidR="008D4A85" w:rsidRDefault="00770A40">
      <w:pPr>
        <w:pBdr>
          <w:top w:val="nil"/>
          <w:left w:val="nil"/>
          <w:bottom w:val="nil"/>
          <w:right w:val="nil"/>
          <w:between w:val="nil"/>
        </w:pBdr>
        <w:shd w:val="clear" w:color="auto" w:fill="FFFFFF"/>
        <w:ind w:left="720" w:right="720"/>
        <w:jc w:val="both"/>
        <w:rPr>
          <w:rFonts w:ascii="Trebuchet MS" w:eastAsia="Trebuchet MS" w:hAnsi="Trebuchet MS" w:cs="Trebuchet MS"/>
          <w:b/>
        </w:rPr>
      </w:pPr>
      <w:r>
        <w:rPr>
          <w:rFonts w:ascii="Trebuchet MS" w:eastAsia="Trebuchet MS" w:hAnsi="Trebuchet MS" w:cs="Trebuchet MS"/>
          <w:b/>
        </w:rPr>
        <w:t xml:space="preserve">Societal </w:t>
      </w:r>
      <w:r w:rsidR="00B218DA">
        <w:rPr>
          <w:rFonts w:ascii="Trebuchet MS" w:eastAsia="Trebuchet MS" w:hAnsi="Trebuchet MS" w:cs="Trebuchet MS"/>
          <w:b/>
        </w:rPr>
        <w:t>Support</w:t>
      </w:r>
    </w:p>
    <w:p w14:paraId="48C4FB68" w14:textId="77777777" w:rsidR="00CE5850" w:rsidRDefault="00CE5850">
      <w:pPr>
        <w:pBdr>
          <w:top w:val="nil"/>
          <w:left w:val="nil"/>
          <w:bottom w:val="nil"/>
          <w:right w:val="nil"/>
          <w:between w:val="nil"/>
        </w:pBdr>
        <w:shd w:val="clear" w:color="auto" w:fill="FFFFFF"/>
        <w:ind w:left="720" w:right="720"/>
        <w:jc w:val="both"/>
        <w:rPr>
          <w:rFonts w:ascii="Trebuchet MS" w:eastAsia="Trebuchet MS" w:hAnsi="Trebuchet MS" w:cs="Trebuchet MS"/>
          <w:b/>
        </w:rPr>
      </w:pPr>
    </w:p>
    <w:p w14:paraId="5951DF5B" w14:textId="7DFF274A" w:rsidR="00CE5850" w:rsidRDefault="00CE5850">
      <w:pPr>
        <w:pBdr>
          <w:top w:val="nil"/>
          <w:left w:val="nil"/>
          <w:bottom w:val="nil"/>
          <w:right w:val="nil"/>
          <w:between w:val="nil"/>
        </w:pBdr>
        <w:shd w:val="clear" w:color="auto" w:fill="FFFFFF"/>
        <w:ind w:left="720" w:right="720"/>
        <w:jc w:val="both"/>
        <w:rPr>
          <w:rFonts w:ascii="Trebuchet MS" w:eastAsia="Trebuchet MS" w:hAnsi="Trebuchet MS" w:cs="Trebuchet MS"/>
          <w:b/>
        </w:rPr>
      </w:pPr>
      <w:r>
        <w:rPr>
          <w:rFonts w:ascii="Trebuchet MS" w:eastAsia="Trebuchet MS" w:hAnsi="Trebuchet MS" w:cs="Trebuchet MS"/>
          <w:b/>
        </w:rPr>
        <w:t>Equity</w:t>
      </w:r>
    </w:p>
    <w:p w14:paraId="75853BB5" w14:textId="77777777" w:rsidR="00CE5850" w:rsidRDefault="00CE5850">
      <w:pPr>
        <w:pBdr>
          <w:top w:val="nil"/>
          <w:left w:val="nil"/>
          <w:bottom w:val="nil"/>
          <w:right w:val="nil"/>
          <w:between w:val="nil"/>
        </w:pBdr>
        <w:shd w:val="clear" w:color="auto" w:fill="FFFFFF"/>
        <w:ind w:left="720" w:right="720"/>
        <w:jc w:val="both"/>
        <w:rPr>
          <w:rFonts w:ascii="Trebuchet MS" w:eastAsia="Trebuchet MS" w:hAnsi="Trebuchet MS" w:cs="Trebuchet MS"/>
          <w:b/>
        </w:rPr>
      </w:pPr>
    </w:p>
    <w:p w14:paraId="225D9E03" w14:textId="2D919F52" w:rsidR="00CE5850" w:rsidRDefault="00CE5850">
      <w:pPr>
        <w:pBdr>
          <w:top w:val="nil"/>
          <w:left w:val="nil"/>
          <w:bottom w:val="nil"/>
          <w:right w:val="nil"/>
          <w:between w:val="nil"/>
        </w:pBdr>
        <w:shd w:val="clear" w:color="auto" w:fill="FFFFFF"/>
        <w:ind w:left="720" w:right="720"/>
        <w:jc w:val="both"/>
        <w:rPr>
          <w:rFonts w:ascii="Trebuchet MS" w:eastAsia="Trebuchet MS" w:hAnsi="Trebuchet MS" w:cs="Trebuchet MS"/>
          <w:b/>
        </w:rPr>
      </w:pPr>
      <w:r>
        <w:rPr>
          <w:rFonts w:ascii="Trebuchet MS" w:eastAsia="Trebuchet MS" w:hAnsi="Trebuchet MS" w:cs="Trebuchet MS"/>
          <w:b/>
        </w:rPr>
        <w:t>Diversity</w:t>
      </w:r>
    </w:p>
    <w:p w14:paraId="7985D362" w14:textId="77777777" w:rsidR="008D4A85" w:rsidRDefault="008D4A85">
      <w:pPr>
        <w:pStyle w:val="Heading3"/>
        <w:shd w:val="clear" w:color="auto" w:fill="FFFFFF"/>
        <w:spacing w:before="0"/>
        <w:rPr>
          <w:rFonts w:ascii="Trebuchet MS" w:eastAsia="Trebuchet MS" w:hAnsi="Trebuchet MS" w:cs="Trebuchet MS"/>
          <w:color w:val="000000"/>
        </w:rPr>
      </w:pPr>
    </w:p>
    <w:p w14:paraId="6A9BA553" w14:textId="77777777" w:rsidR="008D4A85" w:rsidRDefault="008D4A85">
      <w:pPr>
        <w:jc w:val="center"/>
        <w:rPr>
          <w:rFonts w:ascii="Trebuchet MS" w:eastAsia="Trebuchet MS" w:hAnsi="Trebuchet MS" w:cs="Trebuchet MS"/>
          <w:b/>
        </w:rPr>
      </w:pPr>
    </w:p>
    <w:p w14:paraId="70224E78" w14:textId="77777777" w:rsidR="008D4A85" w:rsidRDefault="008D4A85">
      <w:pPr>
        <w:jc w:val="center"/>
        <w:rPr>
          <w:rFonts w:ascii="Trebuchet MS" w:eastAsia="Trebuchet MS" w:hAnsi="Trebuchet MS" w:cs="Trebuchet MS"/>
          <w:b/>
          <w:sz w:val="36"/>
          <w:szCs w:val="36"/>
        </w:rPr>
      </w:pPr>
    </w:p>
    <w:p w14:paraId="6F295251" w14:textId="11C3156C" w:rsidR="008D4A85" w:rsidRPr="00C92CA5" w:rsidRDefault="00B218DA">
      <w:pPr>
        <w:rPr>
          <w:rFonts w:ascii="Trebuchet MS" w:eastAsia="Trebuchet MS" w:hAnsi="Trebuchet MS" w:cs="Trebuchet MS"/>
        </w:rPr>
      </w:pPr>
      <w:r w:rsidRPr="00C92CA5">
        <w:rPr>
          <w:rFonts w:ascii="Trebuchet MS" w:eastAsia="Trebuchet MS" w:hAnsi="Trebuchet MS" w:cs="Trebuchet MS"/>
          <w:b/>
        </w:rPr>
        <w:t xml:space="preserve">Our Chapter </w:t>
      </w:r>
      <w:r w:rsidRPr="00C92CA5">
        <w:rPr>
          <w:rFonts w:ascii="Trebuchet MS" w:eastAsia="Trebuchet MS" w:hAnsi="Trebuchet MS" w:cs="Trebuchet MS"/>
        </w:rPr>
        <w:t xml:space="preserve">ties particular importance to the </w:t>
      </w:r>
      <w:r w:rsidR="002E773A" w:rsidRPr="00C92CA5">
        <w:rPr>
          <w:rFonts w:ascii="Trebuchet MS" w:eastAsia="Trebuchet MS" w:hAnsi="Trebuchet MS" w:cs="Trebuchet MS"/>
        </w:rPr>
        <w:t xml:space="preserve">values </w:t>
      </w:r>
      <w:r w:rsidR="002B501F" w:rsidRPr="00C92CA5">
        <w:rPr>
          <w:rFonts w:ascii="Trebuchet MS" w:eastAsia="Trebuchet MS" w:hAnsi="Trebuchet MS" w:cs="Trebuchet MS"/>
        </w:rPr>
        <w:t>below,</w:t>
      </w:r>
      <w:r w:rsidRPr="00C92CA5">
        <w:rPr>
          <w:rFonts w:ascii="Trebuchet MS" w:eastAsia="Trebuchet MS" w:hAnsi="Trebuchet MS" w:cs="Trebuchet MS"/>
        </w:rPr>
        <w:t xml:space="preserve"> and use them to guide our decision-making:</w:t>
      </w:r>
    </w:p>
    <w:p w14:paraId="1F47F007" w14:textId="77777777" w:rsidR="008D4A85" w:rsidRPr="00C92CA5" w:rsidRDefault="008D4A85">
      <w:pPr>
        <w:rPr>
          <w:rFonts w:ascii="Trebuchet MS" w:eastAsia="Trebuchet MS" w:hAnsi="Trebuchet MS" w:cs="Trebuchet MS"/>
        </w:rPr>
      </w:pPr>
    </w:p>
    <w:p w14:paraId="25D00719" w14:textId="77777777" w:rsidR="008D4A85" w:rsidRPr="00C92CA5" w:rsidRDefault="00B218DA">
      <w:pPr>
        <w:pStyle w:val="Heading4"/>
        <w:shd w:val="clear" w:color="auto" w:fill="FFFFFF"/>
        <w:spacing w:before="0"/>
        <w:ind w:left="720" w:right="720"/>
        <w:rPr>
          <w:rFonts w:ascii="Trebuchet MS" w:eastAsia="Trebuchet MS" w:hAnsi="Trebuchet MS" w:cs="Trebuchet MS"/>
          <w:color w:val="000000"/>
          <w:u w:val="single"/>
        </w:rPr>
      </w:pPr>
      <w:bookmarkStart w:id="0" w:name="_heading=h.8bnmj6xo6b0" w:colFirst="0" w:colLast="0"/>
      <w:bookmarkEnd w:id="0"/>
      <w:r w:rsidRPr="00C92CA5">
        <w:rPr>
          <w:rFonts w:ascii="Trebuchet MS" w:eastAsia="Trebuchet MS" w:hAnsi="Trebuchet MS" w:cs="Trebuchet MS"/>
          <w:color w:val="000000"/>
          <w:u w:val="single"/>
        </w:rPr>
        <w:t>People First</w:t>
      </w:r>
    </w:p>
    <w:p w14:paraId="38AD19A8" w14:textId="1E41188B" w:rsidR="008D4A85" w:rsidRPr="00C92CA5" w:rsidRDefault="00B218DA">
      <w:pPr>
        <w:shd w:val="clear" w:color="auto" w:fill="FFFFFF"/>
        <w:ind w:left="720" w:right="720"/>
        <w:jc w:val="both"/>
        <w:rPr>
          <w:rFonts w:ascii="Trebuchet MS" w:eastAsia="Trebuchet MS" w:hAnsi="Trebuchet MS" w:cs="Trebuchet MS"/>
        </w:rPr>
      </w:pPr>
      <w:r w:rsidRPr="00C92CA5">
        <w:rPr>
          <w:rFonts w:ascii="Trebuchet MS" w:eastAsia="Trebuchet MS" w:hAnsi="Trebuchet MS" w:cs="Trebuchet MS"/>
        </w:rPr>
        <w:t xml:space="preserve">The Arc believes that all people with intellectual and developmental disabilities are defined by their own strengths, </w:t>
      </w:r>
      <w:r w:rsidR="00C92CA5" w:rsidRPr="00C92CA5">
        <w:rPr>
          <w:rFonts w:ascii="Trebuchet MS" w:eastAsia="Trebuchet MS" w:hAnsi="Trebuchet MS" w:cs="Trebuchet MS"/>
        </w:rPr>
        <w:t>abilities,</w:t>
      </w:r>
      <w:r w:rsidRPr="00C92CA5">
        <w:rPr>
          <w:rFonts w:ascii="Trebuchet MS" w:eastAsia="Trebuchet MS" w:hAnsi="Trebuchet MS" w:cs="Trebuchet MS"/>
        </w:rPr>
        <w:t xml:space="preserve"> and inherent value, not by their disability.</w:t>
      </w:r>
    </w:p>
    <w:p w14:paraId="63BE181F" w14:textId="77777777" w:rsidR="008D4A85" w:rsidRPr="00C92CA5" w:rsidRDefault="008D4A85">
      <w:pPr>
        <w:shd w:val="clear" w:color="auto" w:fill="FFFFFF"/>
        <w:ind w:left="720" w:right="720"/>
        <w:jc w:val="both"/>
        <w:rPr>
          <w:rFonts w:ascii="Trebuchet MS" w:eastAsia="Trebuchet MS" w:hAnsi="Trebuchet MS" w:cs="Trebuchet MS"/>
        </w:rPr>
      </w:pPr>
    </w:p>
    <w:p w14:paraId="0EB05227" w14:textId="77777777" w:rsidR="008D4A85" w:rsidRPr="00C92CA5" w:rsidRDefault="00B218DA">
      <w:pPr>
        <w:pStyle w:val="Heading4"/>
        <w:shd w:val="clear" w:color="auto" w:fill="FFFFFF"/>
        <w:spacing w:before="0"/>
        <w:ind w:left="720" w:right="720"/>
        <w:jc w:val="both"/>
        <w:rPr>
          <w:rFonts w:ascii="Trebuchet MS" w:eastAsia="Trebuchet MS" w:hAnsi="Trebuchet MS" w:cs="Trebuchet MS"/>
          <w:color w:val="000000"/>
          <w:u w:val="single"/>
        </w:rPr>
      </w:pPr>
      <w:bookmarkStart w:id="1" w:name="_heading=h.7bqdgojsyurj" w:colFirst="0" w:colLast="0"/>
      <w:bookmarkEnd w:id="1"/>
      <w:r w:rsidRPr="00C92CA5">
        <w:rPr>
          <w:rFonts w:ascii="Trebuchet MS" w:eastAsia="Trebuchet MS" w:hAnsi="Trebuchet MS" w:cs="Trebuchet MS"/>
          <w:color w:val="000000"/>
          <w:u w:val="single"/>
        </w:rPr>
        <w:lastRenderedPageBreak/>
        <w:t>Visionary Leadership</w:t>
      </w:r>
    </w:p>
    <w:p w14:paraId="1D4C636F" w14:textId="50C1C4D5" w:rsidR="008D4A85" w:rsidRDefault="00B218DA">
      <w:pPr>
        <w:shd w:val="clear" w:color="auto" w:fill="FFFFFF"/>
        <w:ind w:left="720" w:right="720"/>
        <w:jc w:val="both"/>
        <w:rPr>
          <w:rFonts w:ascii="Trebuchet MS" w:eastAsia="Trebuchet MS" w:hAnsi="Trebuchet MS" w:cs="Trebuchet MS"/>
        </w:rPr>
      </w:pPr>
      <w:r w:rsidRPr="00C92CA5">
        <w:rPr>
          <w:rFonts w:ascii="Trebuchet MS" w:eastAsia="Trebuchet MS" w:hAnsi="Trebuchet MS" w:cs="Trebuchet MS"/>
        </w:rPr>
        <w:t xml:space="preserve">The Arc leads by articulating a positive vision for the future of people with intellectual and developmental disabilities and catalyzes public and private support in realization of that vision through carefully planned and well-executed goals, </w:t>
      </w:r>
      <w:r w:rsidR="00C92CA5" w:rsidRPr="00C92CA5">
        <w:rPr>
          <w:rFonts w:ascii="Trebuchet MS" w:eastAsia="Trebuchet MS" w:hAnsi="Trebuchet MS" w:cs="Trebuchet MS"/>
        </w:rPr>
        <w:t>strategies,</w:t>
      </w:r>
      <w:r w:rsidRPr="00C92CA5">
        <w:rPr>
          <w:rFonts w:ascii="Trebuchet MS" w:eastAsia="Trebuchet MS" w:hAnsi="Trebuchet MS" w:cs="Trebuchet MS"/>
        </w:rPr>
        <w:t xml:space="preserve"> and actions.</w:t>
      </w:r>
    </w:p>
    <w:p w14:paraId="34A8F5FF" w14:textId="50F21093" w:rsidR="008D3503" w:rsidRDefault="008D3503">
      <w:pPr>
        <w:shd w:val="clear" w:color="auto" w:fill="FFFFFF"/>
        <w:ind w:left="720" w:right="720"/>
        <w:jc w:val="both"/>
        <w:rPr>
          <w:rFonts w:ascii="Trebuchet MS" w:eastAsia="Trebuchet MS" w:hAnsi="Trebuchet MS" w:cs="Trebuchet MS"/>
        </w:rPr>
      </w:pPr>
    </w:p>
    <w:p w14:paraId="7172C88B" w14:textId="5B8460F9" w:rsidR="008D3503" w:rsidRDefault="008D3503">
      <w:pPr>
        <w:shd w:val="clear" w:color="auto" w:fill="FFFFFF"/>
        <w:ind w:left="720" w:right="720"/>
        <w:jc w:val="both"/>
        <w:rPr>
          <w:rFonts w:ascii="Trebuchet MS" w:eastAsia="Trebuchet MS" w:hAnsi="Trebuchet MS" w:cs="Trebuchet MS"/>
        </w:rPr>
      </w:pPr>
    </w:p>
    <w:p w14:paraId="633AF757" w14:textId="77777777" w:rsidR="008D3503" w:rsidRDefault="008D3503" w:rsidP="008D3503">
      <w:pPr>
        <w:rPr>
          <w:rFonts w:ascii="Trebuchet MS" w:eastAsia="Trebuchet MS" w:hAnsi="Trebuchet MS" w:cs="Trebuchet MS"/>
        </w:rPr>
      </w:pPr>
      <w:r>
        <w:rPr>
          <w:rFonts w:ascii="Trebuchet MS" w:eastAsia="Trebuchet MS" w:hAnsi="Trebuchet MS" w:cs="Trebuchet MS"/>
        </w:rPr>
        <w:t>The Arc is a vibrant organization, dedicated to both protecting the human rights of people with IDD, and supporting them in achieving their dream life, whatever that means to them. The Board provides the strategic guidance and oversight to ensure that the mission is fulfilled. It’s important and gratifying work, with a great group of likeminded fellow Board members. To hear the success stories of the many people supported by The Arc is such a privilege. I’m so glad to be a part of this amazing organization!</w:t>
      </w:r>
    </w:p>
    <w:p w14:paraId="53F1A868" w14:textId="77777777" w:rsidR="00406A57" w:rsidRDefault="00406A57" w:rsidP="008D3503">
      <w:pPr>
        <w:rPr>
          <w:rFonts w:ascii="Trebuchet MS" w:eastAsia="Trebuchet MS" w:hAnsi="Trebuchet MS" w:cs="Trebuchet MS"/>
        </w:rPr>
      </w:pPr>
    </w:p>
    <w:p w14:paraId="2D13391B" w14:textId="3C975660" w:rsidR="00406A57" w:rsidRDefault="00406A57" w:rsidP="008D3503">
      <w:pPr>
        <w:rPr>
          <w:rFonts w:ascii="Trebuchet MS" w:eastAsia="Trebuchet MS" w:hAnsi="Trebuchet MS" w:cs="Trebuchet MS"/>
        </w:rPr>
      </w:pPr>
      <w:r w:rsidRPr="00406A57">
        <w:rPr>
          <w:rFonts w:ascii="Trebuchet MS" w:eastAsia="Trebuchet MS" w:hAnsi="Trebuchet MS" w:cs="Trebuchet MS"/>
        </w:rPr>
        <w:t>Helen Pietranczyk</w:t>
      </w:r>
      <w:r>
        <w:rPr>
          <w:rFonts w:ascii="Trebuchet MS" w:eastAsia="Trebuchet MS" w:hAnsi="Trebuchet MS" w:cs="Trebuchet MS"/>
        </w:rPr>
        <w:t>, Board Member</w:t>
      </w:r>
    </w:p>
    <w:p w14:paraId="12E24ACA" w14:textId="75420D38" w:rsidR="00730B72" w:rsidRPr="00432590" w:rsidRDefault="008D3503" w:rsidP="008D3503">
      <w:pPr>
        <w:shd w:val="clear" w:color="auto" w:fill="FFFFFF"/>
        <w:ind w:right="720"/>
        <w:jc w:val="both"/>
        <w:rPr>
          <w:rFonts w:ascii="Trebuchet MS" w:eastAsia="Trebuchet MS" w:hAnsi="Trebuchet MS" w:cs="Trebuchet MS"/>
          <w:i/>
          <w:iCs/>
        </w:rPr>
      </w:pP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r>
        <w:rPr>
          <w:rFonts w:ascii="Trebuchet MS" w:eastAsia="Trebuchet MS" w:hAnsi="Trebuchet MS" w:cs="Trebuchet MS"/>
        </w:rPr>
        <w:tab/>
      </w:r>
    </w:p>
    <w:p w14:paraId="168F54D2" w14:textId="11B096F6" w:rsidR="008D4A85" w:rsidRDefault="008D4A85">
      <w:pPr>
        <w:rPr>
          <w:rFonts w:ascii="Trebuchet MS" w:eastAsia="Trebuchet MS" w:hAnsi="Trebuchet MS" w:cs="Trebuchet MS"/>
          <w:b/>
        </w:rPr>
      </w:pPr>
    </w:p>
    <w:p w14:paraId="13B5B84F" w14:textId="77777777" w:rsidR="008D4A85" w:rsidRDefault="008D4A85">
      <w:pPr>
        <w:jc w:val="center"/>
        <w:rPr>
          <w:rFonts w:ascii="Trebuchet MS" w:eastAsia="Trebuchet MS" w:hAnsi="Trebuchet MS" w:cs="Trebuchet MS"/>
          <w:b/>
          <w:sz w:val="36"/>
          <w:szCs w:val="36"/>
        </w:rPr>
      </w:pPr>
    </w:p>
    <w:p w14:paraId="7F8091C7" w14:textId="77777777" w:rsidR="008D4A85" w:rsidRDefault="008D4A85">
      <w:pPr>
        <w:rPr>
          <w:rFonts w:ascii="Trebuchet MS" w:eastAsia="Trebuchet MS" w:hAnsi="Trebuchet MS" w:cs="Trebuchet MS"/>
          <w:i/>
        </w:rPr>
      </w:pPr>
    </w:p>
    <w:p w14:paraId="501E1AA3" w14:textId="77777777" w:rsidR="008D4A85" w:rsidRDefault="008D4A85">
      <w:pPr>
        <w:jc w:val="center"/>
        <w:rPr>
          <w:rFonts w:ascii="Trebuchet MS" w:eastAsia="Trebuchet MS" w:hAnsi="Trebuchet MS" w:cs="Trebuchet MS"/>
          <w:b/>
          <w:sz w:val="36"/>
          <w:szCs w:val="36"/>
        </w:rPr>
      </w:pPr>
      <w:bookmarkStart w:id="2" w:name="_heading=h.gjdgxs" w:colFirst="0" w:colLast="0"/>
      <w:bookmarkEnd w:id="2"/>
    </w:p>
    <w:p w14:paraId="32E657BB" w14:textId="77777777" w:rsidR="008D3503" w:rsidRDefault="008D3503">
      <w:pPr>
        <w:jc w:val="center"/>
        <w:rPr>
          <w:rFonts w:ascii="Trebuchet MS" w:eastAsia="Trebuchet MS" w:hAnsi="Trebuchet MS" w:cs="Trebuchet MS"/>
          <w:b/>
          <w:sz w:val="28"/>
          <w:szCs w:val="28"/>
        </w:rPr>
      </w:pPr>
    </w:p>
    <w:p w14:paraId="750DF3CF" w14:textId="77777777" w:rsidR="008D3503" w:rsidRDefault="008D3503">
      <w:pPr>
        <w:jc w:val="center"/>
        <w:rPr>
          <w:rFonts w:ascii="Trebuchet MS" w:eastAsia="Trebuchet MS" w:hAnsi="Trebuchet MS" w:cs="Trebuchet MS"/>
          <w:b/>
          <w:sz w:val="28"/>
          <w:szCs w:val="28"/>
        </w:rPr>
      </w:pPr>
    </w:p>
    <w:p w14:paraId="049498C6" w14:textId="77777777" w:rsidR="008D3503" w:rsidRDefault="008D3503">
      <w:pPr>
        <w:jc w:val="center"/>
        <w:rPr>
          <w:rFonts w:ascii="Trebuchet MS" w:eastAsia="Trebuchet MS" w:hAnsi="Trebuchet MS" w:cs="Trebuchet MS"/>
          <w:b/>
          <w:sz w:val="28"/>
          <w:szCs w:val="28"/>
        </w:rPr>
      </w:pPr>
    </w:p>
    <w:p w14:paraId="75B84265" w14:textId="77777777" w:rsidR="008D3503" w:rsidRDefault="008D3503">
      <w:pPr>
        <w:jc w:val="center"/>
        <w:rPr>
          <w:rFonts w:ascii="Trebuchet MS" w:eastAsia="Trebuchet MS" w:hAnsi="Trebuchet MS" w:cs="Trebuchet MS"/>
          <w:b/>
          <w:sz w:val="28"/>
          <w:szCs w:val="28"/>
        </w:rPr>
      </w:pPr>
    </w:p>
    <w:p w14:paraId="53190EB2" w14:textId="77777777" w:rsidR="008D3503" w:rsidRDefault="008D3503">
      <w:pPr>
        <w:jc w:val="center"/>
        <w:rPr>
          <w:rFonts w:ascii="Trebuchet MS" w:eastAsia="Trebuchet MS" w:hAnsi="Trebuchet MS" w:cs="Trebuchet MS"/>
          <w:b/>
          <w:sz w:val="28"/>
          <w:szCs w:val="28"/>
        </w:rPr>
      </w:pPr>
    </w:p>
    <w:p w14:paraId="0A3BC62E" w14:textId="77777777" w:rsidR="008D3503" w:rsidRDefault="008D3503">
      <w:pPr>
        <w:jc w:val="center"/>
        <w:rPr>
          <w:rFonts w:ascii="Trebuchet MS" w:eastAsia="Trebuchet MS" w:hAnsi="Trebuchet MS" w:cs="Trebuchet MS"/>
          <w:b/>
          <w:sz w:val="28"/>
          <w:szCs w:val="28"/>
        </w:rPr>
      </w:pPr>
    </w:p>
    <w:p w14:paraId="3EB087AB" w14:textId="77777777" w:rsidR="008D3503" w:rsidRDefault="008D3503">
      <w:pPr>
        <w:jc w:val="center"/>
        <w:rPr>
          <w:rFonts w:ascii="Trebuchet MS" w:eastAsia="Trebuchet MS" w:hAnsi="Trebuchet MS" w:cs="Trebuchet MS"/>
          <w:b/>
          <w:sz w:val="28"/>
          <w:szCs w:val="28"/>
        </w:rPr>
      </w:pPr>
    </w:p>
    <w:p w14:paraId="05E42C2D" w14:textId="3D7C7CE4" w:rsidR="008D4A85" w:rsidRDefault="00B218DA" w:rsidP="008A26D6">
      <w:pPr>
        <w:jc w:val="center"/>
        <w:rPr>
          <w:rFonts w:ascii="Trebuchet MS" w:eastAsia="Trebuchet MS" w:hAnsi="Trebuchet MS" w:cs="Trebuchet MS"/>
          <w:b/>
          <w:sz w:val="36"/>
          <w:szCs w:val="36"/>
        </w:rPr>
      </w:pPr>
      <w:r w:rsidRPr="00D53FD4">
        <w:rPr>
          <w:rFonts w:ascii="Trebuchet MS" w:eastAsia="Trebuchet MS" w:hAnsi="Trebuchet MS" w:cs="Trebuchet MS"/>
          <w:b/>
          <w:sz w:val="28"/>
          <w:szCs w:val="28"/>
        </w:rPr>
        <w:t>Roles and Responsibilities of the Board of Directors</w:t>
      </w:r>
    </w:p>
    <w:p w14:paraId="1D7F795D" w14:textId="130F0DB2" w:rsidR="008D4A85" w:rsidRDefault="00B218DA">
      <w:pPr>
        <w:jc w:val="both"/>
        <w:rPr>
          <w:rFonts w:ascii="Trebuchet MS" w:eastAsia="Trebuchet MS" w:hAnsi="Trebuchet MS" w:cs="Trebuchet MS"/>
        </w:rPr>
      </w:pPr>
      <w:r>
        <w:rPr>
          <w:rFonts w:ascii="Trebuchet MS" w:eastAsia="Trebuchet MS" w:hAnsi="Trebuchet MS" w:cs="Trebuchet MS"/>
        </w:rPr>
        <w:t xml:space="preserve">The Board will support the work of The Arc and provide mission-based leadership and strategic governance. </w:t>
      </w:r>
      <w:r w:rsidRPr="00573A03">
        <w:rPr>
          <w:rFonts w:ascii="Trebuchet MS" w:eastAsia="Trebuchet MS" w:hAnsi="Trebuchet MS" w:cs="Trebuchet MS"/>
          <w:b/>
          <w:bCs/>
        </w:rPr>
        <w:t xml:space="preserve">You can expect to spend </w:t>
      </w:r>
      <w:r w:rsidR="00B421F1">
        <w:rPr>
          <w:rFonts w:ascii="Trebuchet MS" w:eastAsia="Trebuchet MS" w:hAnsi="Trebuchet MS" w:cs="Trebuchet MS"/>
          <w:b/>
          <w:bCs/>
        </w:rPr>
        <w:t>8</w:t>
      </w:r>
      <w:r w:rsidRPr="00573A03">
        <w:rPr>
          <w:rFonts w:ascii="Trebuchet MS" w:eastAsia="Trebuchet MS" w:hAnsi="Trebuchet MS" w:cs="Trebuchet MS"/>
          <w:b/>
          <w:bCs/>
        </w:rPr>
        <w:t>-10 hours per month</w:t>
      </w:r>
      <w:r>
        <w:rPr>
          <w:rFonts w:ascii="Trebuchet MS" w:eastAsia="Trebuchet MS" w:hAnsi="Trebuchet MS" w:cs="Trebuchet MS"/>
        </w:rPr>
        <w:t xml:space="preserve"> on Board related activities. S</w:t>
      </w:r>
      <w:r w:rsidR="00D53FD4">
        <w:rPr>
          <w:rFonts w:ascii="Trebuchet MS" w:eastAsia="Trebuchet MS" w:hAnsi="Trebuchet MS" w:cs="Trebuchet MS"/>
        </w:rPr>
        <w:t>ome of the Board</w:t>
      </w:r>
      <w:r>
        <w:rPr>
          <w:rFonts w:ascii="Trebuchet MS" w:eastAsia="Trebuchet MS" w:hAnsi="Trebuchet MS" w:cs="Trebuchet MS"/>
        </w:rPr>
        <w:t xml:space="preserve"> responsibilities include:</w:t>
      </w:r>
    </w:p>
    <w:p w14:paraId="3E5FB569" w14:textId="77777777" w:rsidR="008D4A85" w:rsidRDefault="008D4A85">
      <w:pPr>
        <w:rPr>
          <w:rFonts w:ascii="Trebuchet MS" w:eastAsia="Trebuchet MS" w:hAnsi="Trebuchet MS" w:cs="Trebuchet MS"/>
        </w:rPr>
      </w:pPr>
    </w:p>
    <w:p w14:paraId="78BF41B3" w14:textId="31E16084" w:rsidR="008D4A85" w:rsidRDefault="00B218DA">
      <w:pPr>
        <w:rPr>
          <w:rFonts w:ascii="Trebuchet MS" w:eastAsia="Trebuchet MS" w:hAnsi="Trebuchet MS" w:cs="Trebuchet MS"/>
        </w:rPr>
      </w:pPr>
      <w:r w:rsidRPr="008D3503">
        <w:rPr>
          <w:rFonts w:ascii="Trebuchet MS" w:eastAsia="Trebuchet MS" w:hAnsi="Trebuchet MS" w:cs="Trebuchet MS"/>
          <w:b/>
          <w:bCs/>
        </w:rPr>
        <w:t xml:space="preserve">Leadership, </w:t>
      </w:r>
      <w:r w:rsidR="00D53FD4" w:rsidRPr="008D3503">
        <w:rPr>
          <w:rFonts w:ascii="Trebuchet MS" w:eastAsia="Trebuchet MS" w:hAnsi="Trebuchet MS" w:cs="Trebuchet MS"/>
          <w:b/>
          <w:bCs/>
        </w:rPr>
        <w:t>g</w:t>
      </w:r>
      <w:r w:rsidRPr="008D3503">
        <w:rPr>
          <w:rFonts w:ascii="Trebuchet MS" w:eastAsia="Trebuchet MS" w:hAnsi="Trebuchet MS" w:cs="Trebuchet MS"/>
          <w:b/>
          <w:bCs/>
        </w:rPr>
        <w:t xml:space="preserve">overnance and </w:t>
      </w:r>
      <w:r w:rsidR="00D53FD4" w:rsidRPr="008D3503">
        <w:rPr>
          <w:rFonts w:ascii="Trebuchet MS" w:eastAsia="Trebuchet MS" w:hAnsi="Trebuchet MS" w:cs="Trebuchet MS"/>
          <w:b/>
          <w:bCs/>
        </w:rPr>
        <w:t>o</w:t>
      </w:r>
      <w:r w:rsidRPr="008D3503">
        <w:rPr>
          <w:rFonts w:ascii="Trebuchet MS" w:eastAsia="Trebuchet MS" w:hAnsi="Trebuchet MS" w:cs="Trebuchet MS"/>
          <w:b/>
          <w:bCs/>
        </w:rPr>
        <w:t>versight</w:t>
      </w:r>
      <w:r w:rsidR="00D53FD4">
        <w:rPr>
          <w:rFonts w:ascii="Trebuchet MS" w:eastAsia="Trebuchet MS" w:hAnsi="Trebuchet MS" w:cs="Trebuchet MS"/>
        </w:rPr>
        <w:t xml:space="preserve"> that ensures future-thinking, strategic planning, financial accountability, and attending and participating in monthly Board </w:t>
      </w:r>
      <w:r w:rsidR="008E7CE5">
        <w:rPr>
          <w:rFonts w:ascii="Trebuchet MS" w:eastAsia="Trebuchet MS" w:hAnsi="Trebuchet MS" w:cs="Trebuchet MS"/>
        </w:rPr>
        <w:t>meetings, committee</w:t>
      </w:r>
      <w:r w:rsidR="00D53FD4">
        <w:rPr>
          <w:rFonts w:ascii="Trebuchet MS" w:eastAsia="Trebuchet MS" w:hAnsi="Trebuchet MS" w:cs="Trebuchet MS"/>
        </w:rPr>
        <w:t xml:space="preserve"> meetings</w:t>
      </w:r>
      <w:r w:rsidR="00D570F8">
        <w:rPr>
          <w:rFonts w:ascii="Trebuchet MS" w:eastAsia="Trebuchet MS" w:hAnsi="Trebuchet MS" w:cs="Trebuchet MS"/>
        </w:rPr>
        <w:t xml:space="preserve"> and Arc</w:t>
      </w:r>
      <w:r w:rsidR="0010707A">
        <w:rPr>
          <w:rFonts w:ascii="Trebuchet MS" w:eastAsia="Trebuchet MS" w:hAnsi="Trebuchet MS" w:cs="Trebuchet MS"/>
        </w:rPr>
        <w:t xml:space="preserve"> events</w:t>
      </w:r>
      <w:r w:rsidR="00D53FD4">
        <w:rPr>
          <w:rFonts w:ascii="Trebuchet MS" w:eastAsia="Trebuchet MS" w:hAnsi="Trebuchet MS" w:cs="Trebuchet MS"/>
        </w:rPr>
        <w:t>.</w:t>
      </w:r>
    </w:p>
    <w:p w14:paraId="60D36A00" w14:textId="29967910" w:rsidR="00D53FD4" w:rsidRDefault="00D53FD4">
      <w:pPr>
        <w:rPr>
          <w:rFonts w:ascii="Trebuchet MS" w:eastAsia="Trebuchet MS" w:hAnsi="Trebuchet MS" w:cs="Trebuchet MS"/>
        </w:rPr>
      </w:pPr>
    </w:p>
    <w:p w14:paraId="71A7D403" w14:textId="573EE23D" w:rsidR="008D4A85" w:rsidRDefault="00B218DA">
      <w:pPr>
        <w:rPr>
          <w:rFonts w:ascii="Trebuchet MS" w:eastAsia="Trebuchet MS" w:hAnsi="Trebuchet MS" w:cs="Trebuchet MS"/>
        </w:rPr>
      </w:pPr>
      <w:r w:rsidRPr="008D3503">
        <w:rPr>
          <w:rFonts w:ascii="Trebuchet MS" w:eastAsia="Trebuchet MS" w:hAnsi="Trebuchet MS" w:cs="Trebuchet MS"/>
          <w:b/>
          <w:bCs/>
        </w:rPr>
        <w:t xml:space="preserve">Community </w:t>
      </w:r>
      <w:r w:rsidR="00D53FD4" w:rsidRPr="008D3503">
        <w:rPr>
          <w:rFonts w:ascii="Trebuchet MS" w:eastAsia="Trebuchet MS" w:hAnsi="Trebuchet MS" w:cs="Trebuchet MS"/>
          <w:b/>
          <w:bCs/>
        </w:rPr>
        <w:t>e</w:t>
      </w:r>
      <w:r w:rsidR="00662C2C" w:rsidRPr="008D3503">
        <w:rPr>
          <w:rFonts w:ascii="Trebuchet MS" w:eastAsia="Trebuchet MS" w:hAnsi="Trebuchet MS" w:cs="Trebuchet MS"/>
          <w:b/>
          <w:bCs/>
        </w:rPr>
        <w:t>ngagement</w:t>
      </w:r>
      <w:r w:rsidR="00D53FD4">
        <w:rPr>
          <w:rFonts w:ascii="Trebuchet MS" w:eastAsia="Trebuchet MS" w:hAnsi="Trebuchet MS" w:cs="Trebuchet MS"/>
        </w:rPr>
        <w:t xml:space="preserve"> by </w:t>
      </w:r>
      <w:r w:rsidR="008D3503">
        <w:rPr>
          <w:rFonts w:ascii="Trebuchet MS" w:eastAsia="Trebuchet MS" w:hAnsi="Trebuchet MS" w:cs="Trebuchet MS"/>
        </w:rPr>
        <w:t>representing The Arc in the community and acting as an ambassador for the organization at public events.</w:t>
      </w:r>
    </w:p>
    <w:p w14:paraId="4776C66D" w14:textId="77777777" w:rsidR="008D4A85" w:rsidRDefault="008D4A85">
      <w:pPr>
        <w:rPr>
          <w:rFonts w:ascii="Trebuchet MS" w:eastAsia="Trebuchet MS" w:hAnsi="Trebuchet MS" w:cs="Trebuchet MS"/>
        </w:rPr>
      </w:pPr>
    </w:p>
    <w:p w14:paraId="32A71C17" w14:textId="442DBBB0" w:rsidR="008D4A85" w:rsidRDefault="00B218DA">
      <w:pPr>
        <w:rPr>
          <w:rFonts w:ascii="Trebuchet MS" w:eastAsia="Trebuchet MS" w:hAnsi="Trebuchet MS" w:cs="Trebuchet MS"/>
        </w:rPr>
      </w:pPr>
      <w:r w:rsidRPr="008D3503">
        <w:rPr>
          <w:rFonts w:ascii="Trebuchet MS" w:eastAsia="Trebuchet MS" w:hAnsi="Trebuchet MS" w:cs="Trebuchet MS"/>
          <w:b/>
          <w:bCs/>
        </w:rPr>
        <w:t>Fundraising</w:t>
      </w:r>
      <w:r w:rsidR="008D3503">
        <w:rPr>
          <w:rFonts w:ascii="Trebuchet MS" w:eastAsia="Trebuchet MS" w:hAnsi="Trebuchet MS" w:cs="Trebuchet MS"/>
        </w:rPr>
        <w:t xml:space="preserve"> by making a personal financial contribution and participating in donor stewardship in partnership with The Arc staff.</w:t>
      </w:r>
    </w:p>
    <w:p w14:paraId="569FC160" w14:textId="77777777" w:rsidR="008D4A85" w:rsidRDefault="008D4A85">
      <w:pPr>
        <w:ind w:left="540"/>
        <w:jc w:val="both"/>
        <w:rPr>
          <w:rFonts w:ascii="Trebuchet MS" w:eastAsia="Trebuchet MS" w:hAnsi="Trebuchet MS" w:cs="Trebuchet MS"/>
        </w:rPr>
      </w:pPr>
    </w:p>
    <w:p w14:paraId="49CA6567" w14:textId="77777777" w:rsidR="008D4A85" w:rsidRDefault="008D4A85">
      <w:pPr>
        <w:jc w:val="both"/>
        <w:rPr>
          <w:rFonts w:ascii="Trebuchet MS" w:eastAsia="Trebuchet MS" w:hAnsi="Trebuchet MS" w:cs="Trebuchet MS"/>
        </w:rPr>
      </w:pPr>
    </w:p>
    <w:p w14:paraId="74A0FEF9" w14:textId="77777777" w:rsidR="008D4A85" w:rsidRDefault="00B218DA">
      <w:pPr>
        <w:jc w:val="both"/>
        <w:rPr>
          <w:rFonts w:ascii="Trebuchet MS" w:eastAsia="Trebuchet MS" w:hAnsi="Trebuchet MS" w:cs="Trebuchet MS"/>
          <w:i/>
        </w:rPr>
      </w:pPr>
      <w:r>
        <w:rPr>
          <w:rFonts w:ascii="Trebuchet MS" w:eastAsia="Trebuchet MS" w:hAnsi="Trebuchet MS" w:cs="Trebuchet MS"/>
        </w:rPr>
        <w:lastRenderedPageBreak/>
        <w:t xml:space="preserve">Consistent with the above, The Arc-Jefferson, Clear Creek &amp; Gilpin Counties is committed to upholding the highest standards of governance of nonprofit organizations as set forth in the </w:t>
      </w:r>
      <w:r>
        <w:rPr>
          <w:rFonts w:ascii="Trebuchet MS" w:eastAsia="Trebuchet MS" w:hAnsi="Trebuchet MS" w:cs="Trebuchet MS"/>
          <w:i/>
        </w:rPr>
        <w:t xml:space="preserve">Standards for Excellence:  An Ethics and Accountability Code for the Nonprofit Sector.  </w:t>
      </w:r>
    </w:p>
    <w:p w14:paraId="5F629F80" w14:textId="77777777" w:rsidR="008D4A85" w:rsidRDefault="008D4A85">
      <w:pPr>
        <w:jc w:val="both"/>
        <w:rPr>
          <w:rFonts w:ascii="Trebuchet MS" w:eastAsia="Trebuchet MS" w:hAnsi="Trebuchet MS" w:cs="Trebuchet MS"/>
          <w:i/>
        </w:rPr>
      </w:pPr>
    </w:p>
    <w:p w14:paraId="743E3956" w14:textId="188C4A77" w:rsidR="008D3503" w:rsidRDefault="00B218DA" w:rsidP="00161C5B">
      <w:pPr>
        <w:pStyle w:val="ListParagraph"/>
        <w:numPr>
          <w:ilvl w:val="0"/>
          <w:numId w:val="8"/>
        </w:numPr>
        <w:jc w:val="both"/>
        <w:rPr>
          <w:rFonts w:ascii="Trebuchet MS" w:eastAsia="Trebuchet MS" w:hAnsi="Trebuchet MS" w:cs="Trebuchet MS"/>
          <w:i/>
        </w:rPr>
      </w:pPr>
      <w:r>
        <w:rPr>
          <w:rFonts w:ascii="Trebuchet MS" w:eastAsia="Trebuchet MS" w:hAnsi="Trebuchet MS" w:cs="Trebuchet MS"/>
          <w:i/>
        </w:rPr>
        <w:t>Application Timeline:</w:t>
      </w:r>
      <w:r w:rsidR="008A26D6">
        <w:rPr>
          <w:rFonts w:ascii="Trebuchet MS" w:eastAsia="Trebuchet MS" w:hAnsi="Trebuchet MS" w:cs="Trebuchet MS"/>
          <w:i/>
        </w:rPr>
        <w:t xml:space="preserve"> </w:t>
      </w:r>
      <w:r w:rsidR="00F1299A">
        <w:rPr>
          <w:rFonts w:ascii="Trebuchet MS" w:eastAsia="Trebuchet MS" w:hAnsi="Trebuchet MS" w:cs="Trebuchet MS"/>
          <w:i/>
        </w:rPr>
        <w:t xml:space="preserve">All interested parties </w:t>
      </w:r>
      <w:r w:rsidR="005C5B0A">
        <w:rPr>
          <w:rFonts w:ascii="Trebuchet MS" w:eastAsia="Trebuchet MS" w:hAnsi="Trebuchet MS" w:cs="Trebuchet MS"/>
          <w:i/>
        </w:rPr>
        <w:t>are encouraged to attend a Board meeting</w:t>
      </w:r>
      <w:r w:rsidR="00731D18">
        <w:rPr>
          <w:rFonts w:ascii="Trebuchet MS" w:eastAsia="Trebuchet MS" w:hAnsi="Trebuchet MS" w:cs="Trebuchet MS"/>
          <w:i/>
        </w:rPr>
        <w:t xml:space="preserve"> as part of this </w:t>
      </w:r>
      <w:r w:rsidR="00161C5B">
        <w:rPr>
          <w:rFonts w:ascii="Trebuchet MS" w:eastAsia="Trebuchet MS" w:hAnsi="Trebuchet MS" w:cs="Trebuchet MS"/>
          <w:i/>
        </w:rPr>
        <w:t xml:space="preserve">process. </w:t>
      </w:r>
      <w:hyperlink r:id="rId16" w:history="1">
        <w:r w:rsidR="00161C5B" w:rsidRPr="00ED4595">
          <w:rPr>
            <w:rStyle w:val="Hyperlink"/>
            <w:rFonts w:ascii="Trebuchet MS" w:eastAsia="Trebuchet MS" w:hAnsi="Trebuchet MS" w:cs="Trebuchet MS"/>
            <w:i/>
          </w:rPr>
          <w:t>Click here</w:t>
        </w:r>
      </w:hyperlink>
      <w:r w:rsidR="00161C5B" w:rsidRPr="008A26D6">
        <w:rPr>
          <w:rFonts w:ascii="Trebuchet MS" w:eastAsia="Trebuchet MS" w:hAnsi="Trebuchet MS" w:cs="Trebuchet MS"/>
          <w:i/>
          <w:color w:val="FF0000"/>
        </w:rPr>
        <w:t xml:space="preserve"> </w:t>
      </w:r>
      <w:r w:rsidR="00161C5B">
        <w:rPr>
          <w:rFonts w:ascii="Trebuchet MS" w:eastAsia="Trebuchet MS" w:hAnsi="Trebuchet MS" w:cs="Trebuchet MS"/>
          <w:i/>
        </w:rPr>
        <w:t xml:space="preserve">for The Arc’s calendar. </w:t>
      </w:r>
    </w:p>
    <w:p w14:paraId="0EE9BC50" w14:textId="7C3EECFF" w:rsidR="003D0E02" w:rsidRDefault="0084599C" w:rsidP="00255579">
      <w:pPr>
        <w:pStyle w:val="ListParagraph"/>
        <w:jc w:val="both"/>
        <w:rPr>
          <w:rFonts w:ascii="Trebuchet MS" w:eastAsia="Trebuchet MS" w:hAnsi="Trebuchet MS" w:cs="Trebuchet MS"/>
          <w:i/>
        </w:rPr>
      </w:pPr>
      <w:r>
        <w:rPr>
          <w:rFonts w:ascii="Trebuchet MS" w:eastAsia="Trebuchet MS" w:hAnsi="Trebuchet MS" w:cs="Trebuchet MS"/>
          <w:i/>
        </w:rPr>
        <w:t xml:space="preserve">Please notify </w:t>
      </w:r>
      <w:r w:rsidR="002E3F12">
        <w:rPr>
          <w:rFonts w:ascii="Trebuchet MS" w:eastAsia="Trebuchet MS" w:hAnsi="Trebuchet MS" w:cs="Trebuchet MS"/>
          <w:i/>
        </w:rPr>
        <w:t xml:space="preserve">Helen Pietranczyk at </w:t>
      </w:r>
      <w:hyperlink r:id="rId17" w:history="1">
        <w:r w:rsidR="002E3F12" w:rsidRPr="00355886">
          <w:rPr>
            <w:rStyle w:val="Hyperlink"/>
            <w:rFonts w:ascii="Trebuchet MS" w:eastAsia="Trebuchet MS" w:hAnsi="Trebuchet MS" w:cs="Trebuchet MS"/>
            <w:i/>
          </w:rPr>
          <w:t>hmpco308@gmail.com</w:t>
        </w:r>
      </w:hyperlink>
      <w:r w:rsidR="002E3F12">
        <w:rPr>
          <w:rFonts w:ascii="Trebuchet MS" w:eastAsia="Trebuchet MS" w:hAnsi="Trebuchet MS" w:cs="Trebuchet MS"/>
          <w:i/>
        </w:rPr>
        <w:t xml:space="preserve"> or </w:t>
      </w:r>
      <w:r w:rsidR="000E303F">
        <w:rPr>
          <w:rFonts w:ascii="Trebuchet MS" w:eastAsia="Trebuchet MS" w:hAnsi="Trebuchet MS" w:cs="Trebuchet MS"/>
          <w:i/>
        </w:rPr>
        <w:t xml:space="preserve">720-979-1447 </w:t>
      </w:r>
      <w:r w:rsidR="00FB5335">
        <w:rPr>
          <w:rFonts w:ascii="Trebuchet MS" w:eastAsia="Trebuchet MS" w:hAnsi="Trebuchet MS" w:cs="Trebuchet MS"/>
          <w:i/>
        </w:rPr>
        <w:t>in advance</w:t>
      </w:r>
      <w:r w:rsidR="006C29D4">
        <w:rPr>
          <w:rFonts w:ascii="Trebuchet MS" w:eastAsia="Trebuchet MS" w:hAnsi="Trebuchet MS" w:cs="Trebuchet MS"/>
          <w:i/>
        </w:rPr>
        <w:t xml:space="preserve"> if you w</w:t>
      </w:r>
      <w:r w:rsidR="00D45AF2">
        <w:rPr>
          <w:rFonts w:ascii="Trebuchet MS" w:eastAsia="Trebuchet MS" w:hAnsi="Trebuchet MS" w:cs="Trebuchet MS"/>
          <w:i/>
        </w:rPr>
        <w:t xml:space="preserve">ish to </w:t>
      </w:r>
      <w:r w:rsidR="006C29D4">
        <w:rPr>
          <w:rFonts w:ascii="Trebuchet MS" w:eastAsia="Trebuchet MS" w:hAnsi="Trebuchet MS" w:cs="Trebuchet MS"/>
          <w:i/>
        </w:rPr>
        <w:t>attend any of these meetings</w:t>
      </w:r>
      <w:r w:rsidR="00FB5335">
        <w:rPr>
          <w:rFonts w:ascii="Trebuchet MS" w:eastAsia="Trebuchet MS" w:hAnsi="Trebuchet MS" w:cs="Trebuchet MS"/>
          <w:i/>
        </w:rPr>
        <w:t>.</w:t>
      </w:r>
    </w:p>
    <w:p w14:paraId="7AE0428F" w14:textId="1C86012A" w:rsidR="00F04EF4" w:rsidRDefault="00FD6D7A" w:rsidP="00F04EF4">
      <w:pPr>
        <w:pStyle w:val="ListParagraph"/>
        <w:numPr>
          <w:ilvl w:val="0"/>
          <w:numId w:val="8"/>
        </w:numPr>
        <w:jc w:val="both"/>
        <w:rPr>
          <w:rFonts w:ascii="Trebuchet MS" w:eastAsia="Trebuchet MS" w:hAnsi="Trebuchet MS" w:cs="Trebuchet MS"/>
          <w:i/>
        </w:rPr>
      </w:pPr>
      <w:r>
        <w:rPr>
          <w:rFonts w:ascii="Trebuchet MS" w:eastAsia="Trebuchet MS" w:hAnsi="Trebuchet MS" w:cs="Trebuchet MS"/>
          <w:i/>
        </w:rPr>
        <w:t>When the Board Interest fo</w:t>
      </w:r>
      <w:r w:rsidR="00D14E62">
        <w:rPr>
          <w:rFonts w:ascii="Trebuchet MS" w:eastAsia="Trebuchet MS" w:hAnsi="Trebuchet MS" w:cs="Trebuchet MS"/>
          <w:i/>
        </w:rPr>
        <w:t xml:space="preserve">rm is received, you will be contacted within </w:t>
      </w:r>
      <w:r w:rsidR="00C569B1">
        <w:rPr>
          <w:rFonts w:ascii="Trebuchet MS" w:eastAsia="Trebuchet MS" w:hAnsi="Trebuchet MS" w:cs="Trebuchet MS"/>
          <w:i/>
        </w:rPr>
        <w:t xml:space="preserve">three business days to confirm receipt. </w:t>
      </w:r>
    </w:p>
    <w:p w14:paraId="75A9BC7C" w14:textId="77777777" w:rsidR="00C17512" w:rsidRDefault="00372413" w:rsidP="00F04EF4">
      <w:pPr>
        <w:pStyle w:val="ListParagraph"/>
        <w:numPr>
          <w:ilvl w:val="0"/>
          <w:numId w:val="8"/>
        </w:numPr>
        <w:jc w:val="both"/>
        <w:rPr>
          <w:rFonts w:ascii="Trebuchet MS" w:eastAsia="Trebuchet MS" w:hAnsi="Trebuchet MS" w:cs="Trebuchet MS"/>
          <w:i/>
        </w:rPr>
      </w:pPr>
      <w:r>
        <w:rPr>
          <w:rFonts w:ascii="Trebuchet MS" w:eastAsia="Trebuchet MS" w:hAnsi="Trebuchet MS" w:cs="Trebuchet MS"/>
          <w:i/>
        </w:rPr>
        <w:t>Nominees</w:t>
      </w:r>
      <w:r w:rsidR="00EC5A4F">
        <w:rPr>
          <w:rFonts w:ascii="Trebuchet MS" w:eastAsia="Trebuchet MS" w:hAnsi="Trebuchet MS" w:cs="Trebuchet MS"/>
          <w:i/>
        </w:rPr>
        <w:t xml:space="preserve"> for both </w:t>
      </w:r>
      <w:r>
        <w:rPr>
          <w:rFonts w:ascii="Trebuchet MS" w:eastAsia="Trebuchet MS" w:hAnsi="Trebuchet MS" w:cs="Trebuchet MS"/>
          <w:i/>
        </w:rPr>
        <w:t>appointment to fill a vacancy, or election</w:t>
      </w:r>
      <w:r w:rsidR="00C17512">
        <w:rPr>
          <w:rFonts w:ascii="Trebuchet MS" w:eastAsia="Trebuchet MS" w:hAnsi="Trebuchet MS" w:cs="Trebuchet MS"/>
          <w:i/>
        </w:rPr>
        <w:t>, will be interviewed within 30 days.</w:t>
      </w:r>
    </w:p>
    <w:p w14:paraId="43FADA42" w14:textId="4DB91FC8" w:rsidR="009160A5" w:rsidRDefault="00BC5BC4" w:rsidP="00F04EF4">
      <w:pPr>
        <w:pStyle w:val="ListParagraph"/>
        <w:numPr>
          <w:ilvl w:val="0"/>
          <w:numId w:val="8"/>
        </w:numPr>
        <w:jc w:val="both"/>
        <w:rPr>
          <w:rFonts w:ascii="Trebuchet MS" w:eastAsia="Trebuchet MS" w:hAnsi="Trebuchet MS" w:cs="Trebuchet MS"/>
          <w:i/>
        </w:rPr>
      </w:pPr>
      <w:r>
        <w:rPr>
          <w:rFonts w:ascii="Trebuchet MS" w:eastAsia="Trebuchet MS" w:hAnsi="Trebuchet MS" w:cs="Trebuchet MS"/>
          <w:i/>
        </w:rPr>
        <w:t xml:space="preserve">The Governance Committee will </w:t>
      </w:r>
      <w:r w:rsidR="00647048">
        <w:rPr>
          <w:rFonts w:ascii="Trebuchet MS" w:eastAsia="Trebuchet MS" w:hAnsi="Trebuchet MS" w:cs="Trebuchet MS"/>
          <w:i/>
        </w:rPr>
        <w:t xml:space="preserve">consider each interest form received at the next scheduled </w:t>
      </w:r>
      <w:r w:rsidR="005732F3">
        <w:rPr>
          <w:rFonts w:ascii="Trebuchet MS" w:eastAsia="Trebuchet MS" w:hAnsi="Trebuchet MS" w:cs="Trebuchet MS"/>
          <w:i/>
        </w:rPr>
        <w:t xml:space="preserve">Committee </w:t>
      </w:r>
      <w:r w:rsidR="00647048">
        <w:rPr>
          <w:rFonts w:ascii="Trebuchet MS" w:eastAsia="Trebuchet MS" w:hAnsi="Trebuchet MS" w:cs="Trebuchet MS"/>
          <w:i/>
        </w:rPr>
        <w:t>meeting</w:t>
      </w:r>
      <w:r w:rsidR="009160A5">
        <w:rPr>
          <w:rFonts w:ascii="Trebuchet MS" w:eastAsia="Trebuchet MS" w:hAnsi="Trebuchet MS" w:cs="Trebuchet MS"/>
          <w:i/>
        </w:rPr>
        <w:t>.</w:t>
      </w:r>
    </w:p>
    <w:p w14:paraId="5B68CACE" w14:textId="77777777" w:rsidR="00A331D1" w:rsidRDefault="009160A5" w:rsidP="00F04EF4">
      <w:pPr>
        <w:pStyle w:val="ListParagraph"/>
        <w:numPr>
          <w:ilvl w:val="0"/>
          <w:numId w:val="8"/>
        </w:numPr>
        <w:jc w:val="both"/>
        <w:rPr>
          <w:rFonts w:ascii="Trebuchet MS" w:eastAsia="Trebuchet MS" w:hAnsi="Trebuchet MS" w:cs="Trebuchet MS"/>
          <w:i/>
        </w:rPr>
      </w:pPr>
      <w:r>
        <w:rPr>
          <w:rFonts w:ascii="Trebuchet MS" w:eastAsia="Trebuchet MS" w:hAnsi="Trebuchet MS" w:cs="Trebuchet MS"/>
          <w:i/>
        </w:rPr>
        <w:t>Thereafter, a</w:t>
      </w:r>
      <w:r w:rsidR="0084492C">
        <w:rPr>
          <w:rFonts w:ascii="Trebuchet MS" w:eastAsia="Trebuchet MS" w:hAnsi="Trebuchet MS" w:cs="Trebuchet MS"/>
          <w:i/>
        </w:rPr>
        <w:t>p</w:t>
      </w:r>
      <w:r>
        <w:rPr>
          <w:rFonts w:ascii="Trebuchet MS" w:eastAsia="Trebuchet MS" w:hAnsi="Trebuchet MS" w:cs="Trebuchet MS"/>
          <w:i/>
        </w:rPr>
        <w:t xml:space="preserve">pointments will be presented to the full Board </w:t>
      </w:r>
      <w:r w:rsidR="0084492C">
        <w:rPr>
          <w:rFonts w:ascii="Trebuchet MS" w:eastAsia="Trebuchet MS" w:hAnsi="Trebuchet MS" w:cs="Trebuchet MS"/>
          <w:i/>
        </w:rPr>
        <w:t>at the next scheduled Board meeting</w:t>
      </w:r>
      <w:r w:rsidR="00A331D1">
        <w:rPr>
          <w:rFonts w:ascii="Trebuchet MS" w:eastAsia="Trebuchet MS" w:hAnsi="Trebuchet MS" w:cs="Trebuchet MS"/>
          <w:i/>
        </w:rPr>
        <w:t>.</w:t>
      </w:r>
    </w:p>
    <w:p w14:paraId="7928AEE2" w14:textId="0BF2489A" w:rsidR="00EC5A4F" w:rsidRPr="008A26D6" w:rsidRDefault="00D8615F" w:rsidP="008A26D6">
      <w:pPr>
        <w:pStyle w:val="ListParagraph"/>
        <w:numPr>
          <w:ilvl w:val="0"/>
          <w:numId w:val="8"/>
        </w:numPr>
        <w:jc w:val="both"/>
        <w:rPr>
          <w:rFonts w:ascii="Trebuchet MS" w:eastAsia="Trebuchet MS" w:hAnsi="Trebuchet MS" w:cs="Trebuchet MS"/>
          <w:i/>
        </w:rPr>
      </w:pPr>
      <w:r>
        <w:rPr>
          <w:rFonts w:ascii="Trebuchet MS" w:eastAsia="Trebuchet MS" w:hAnsi="Trebuchet MS" w:cs="Trebuchet MS"/>
          <w:i/>
        </w:rPr>
        <w:t xml:space="preserve">Otherwise, the nominees will be presented to the Board at the May Board </w:t>
      </w:r>
      <w:r w:rsidR="00824C19">
        <w:rPr>
          <w:rFonts w:ascii="Trebuchet MS" w:eastAsia="Trebuchet MS" w:hAnsi="Trebuchet MS" w:cs="Trebuchet MS"/>
          <w:i/>
        </w:rPr>
        <w:t>meeting and</w:t>
      </w:r>
      <w:r w:rsidR="007C3F88">
        <w:rPr>
          <w:rFonts w:ascii="Trebuchet MS" w:eastAsia="Trebuchet MS" w:hAnsi="Trebuchet MS" w:cs="Trebuchet MS"/>
          <w:i/>
        </w:rPr>
        <w:t xml:space="preserve"> will be considered candidates for election at the June annual meeting.</w:t>
      </w:r>
      <w:r w:rsidR="00BC5BC4">
        <w:rPr>
          <w:rFonts w:ascii="Trebuchet MS" w:eastAsia="Trebuchet MS" w:hAnsi="Trebuchet MS" w:cs="Trebuchet MS"/>
          <w:i/>
        </w:rPr>
        <w:t xml:space="preserve"> </w:t>
      </w:r>
      <w:r w:rsidR="00372413">
        <w:rPr>
          <w:rFonts w:ascii="Trebuchet MS" w:eastAsia="Trebuchet MS" w:hAnsi="Trebuchet MS" w:cs="Trebuchet MS"/>
          <w:i/>
        </w:rPr>
        <w:t xml:space="preserve"> </w:t>
      </w:r>
    </w:p>
    <w:p w14:paraId="0CA0E3E3" w14:textId="77777777" w:rsidR="008D4A85" w:rsidRDefault="008D4A85">
      <w:pPr>
        <w:jc w:val="both"/>
        <w:rPr>
          <w:rFonts w:ascii="Trebuchet MS" w:eastAsia="Trebuchet MS" w:hAnsi="Trebuchet MS" w:cs="Trebuchet MS"/>
          <w:b/>
        </w:rPr>
      </w:pPr>
    </w:p>
    <w:p w14:paraId="03666318" w14:textId="77777777" w:rsidR="008D4A85" w:rsidRDefault="00B218DA">
      <w:pPr>
        <w:jc w:val="both"/>
        <w:rPr>
          <w:rFonts w:ascii="Trebuchet MS" w:eastAsia="Trebuchet MS" w:hAnsi="Trebuchet MS" w:cs="Trebuchet MS"/>
          <w:b/>
        </w:rPr>
      </w:pPr>
      <w:r>
        <w:rPr>
          <w:rFonts w:ascii="Trebuchet MS" w:eastAsia="Trebuchet MS" w:hAnsi="Trebuchet MS" w:cs="Trebuchet MS"/>
          <w:b/>
        </w:rPr>
        <w:t>Terms</w:t>
      </w:r>
    </w:p>
    <w:p w14:paraId="09F4546E" w14:textId="77777777" w:rsidR="008D4A85" w:rsidRDefault="008D4A85">
      <w:pPr>
        <w:jc w:val="both"/>
        <w:rPr>
          <w:rFonts w:ascii="Trebuchet MS" w:eastAsia="Trebuchet MS" w:hAnsi="Trebuchet MS" w:cs="Trebuchet MS"/>
        </w:rPr>
      </w:pPr>
    </w:p>
    <w:p w14:paraId="0639A19B" w14:textId="77777777" w:rsidR="00C130F5" w:rsidRDefault="00B218DA">
      <w:pPr>
        <w:jc w:val="both"/>
        <w:rPr>
          <w:rFonts w:ascii="Trebuchet MS" w:eastAsia="Trebuchet MS" w:hAnsi="Trebuchet MS" w:cs="Trebuchet MS"/>
        </w:rPr>
      </w:pPr>
      <w:r>
        <w:rPr>
          <w:rFonts w:ascii="Trebuchet MS" w:eastAsia="Trebuchet MS" w:hAnsi="Trebuchet MS" w:cs="Trebuchet MS"/>
        </w:rPr>
        <w:t xml:space="preserve">The Board term </w:t>
      </w:r>
      <w:r w:rsidR="007342A1">
        <w:rPr>
          <w:rFonts w:ascii="Trebuchet MS" w:eastAsia="Trebuchet MS" w:hAnsi="Trebuchet MS" w:cs="Trebuchet MS"/>
        </w:rPr>
        <w:t xml:space="preserve">begins </w:t>
      </w:r>
      <w:r>
        <w:rPr>
          <w:rFonts w:ascii="Trebuchet MS" w:eastAsia="Trebuchet MS" w:hAnsi="Trebuchet MS" w:cs="Trebuchet MS"/>
        </w:rPr>
        <w:t xml:space="preserve">on the first day of the </w:t>
      </w:r>
      <w:r w:rsidR="00824C19">
        <w:rPr>
          <w:rFonts w:ascii="Trebuchet MS" w:eastAsia="Trebuchet MS" w:hAnsi="Trebuchet MS" w:cs="Trebuchet MS"/>
        </w:rPr>
        <w:t xml:space="preserve">month </w:t>
      </w:r>
      <w:r w:rsidR="000C15F2">
        <w:rPr>
          <w:rFonts w:ascii="Trebuchet MS" w:eastAsia="Trebuchet MS" w:hAnsi="Trebuchet MS" w:cs="Trebuchet MS"/>
        </w:rPr>
        <w:t xml:space="preserve">following approval for those filing a vacancy, </w:t>
      </w:r>
      <w:r w:rsidR="0000324D">
        <w:rPr>
          <w:rFonts w:ascii="Trebuchet MS" w:eastAsia="Trebuchet MS" w:hAnsi="Trebuchet MS" w:cs="Trebuchet MS"/>
        </w:rPr>
        <w:t xml:space="preserve">or the first day of the </w:t>
      </w:r>
      <w:r>
        <w:rPr>
          <w:rFonts w:ascii="Trebuchet MS" w:eastAsia="Trebuchet MS" w:hAnsi="Trebuchet MS" w:cs="Trebuchet MS"/>
        </w:rPr>
        <w:t>Fiscal Year following the Annual Membership Meeting</w:t>
      </w:r>
      <w:r w:rsidR="00C130F5">
        <w:rPr>
          <w:rFonts w:ascii="Trebuchet MS" w:eastAsia="Trebuchet MS" w:hAnsi="Trebuchet MS" w:cs="Trebuchet MS"/>
        </w:rPr>
        <w:t>.</w:t>
      </w:r>
    </w:p>
    <w:p w14:paraId="2BCA5BFC" w14:textId="78639E25" w:rsidR="008D4A85" w:rsidRDefault="00B218DA">
      <w:pPr>
        <w:jc w:val="both"/>
        <w:rPr>
          <w:rFonts w:ascii="Trebuchet MS" w:eastAsia="Trebuchet MS" w:hAnsi="Trebuchet MS" w:cs="Trebuchet MS"/>
        </w:rPr>
      </w:pPr>
      <w:r>
        <w:rPr>
          <w:rFonts w:ascii="Trebuchet MS" w:eastAsia="Trebuchet MS" w:hAnsi="Trebuchet MS" w:cs="Trebuchet MS"/>
        </w:rPr>
        <w:t xml:space="preserve"> </w:t>
      </w:r>
    </w:p>
    <w:p w14:paraId="6B8AE8C0" w14:textId="56306A17" w:rsidR="000511BD" w:rsidRDefault="00B218DA" w:rsidP="00C130F5">
      <w:pPr>
        <w:jc w:val="both"/>
        <w:rPr>
          <w:rFonts w:ascii="Trebuchet MS" w:eastAsia="Trebuchet MS" w:hAnsi="Trebuchet MS" w:cs="Trebuchet MS"/>
        </w:rPr>
      </w:pPr>
      <w:r>
        <w:rPr>
          <w:rFonts w:ascii="Trebuchet MS" w:eastAsia="Trebuchet MS" w:hAnsi="Trebuchet MS" w:cs="Trebuchet MS"/>
        </w:rPr>
        <w:t xml:space="preserve">The term of office </w:t>
      </w:r>
      <w:r w:rsidR="00C130F5">
        <w:rPr>
          <w:rFonts w:ascii="Trebuchet MS" w:eastAsia="Trebuchet MS" w:hAnsi="Trebuchet MS" w:cs="Trebuchet MS"/>
        </w:rPr>
        <w:t xml:space="preserve">for </w:t>
      </w:r>
      <w:proofErr w:type="gramStart"/>
      <w:r w:rsidR="00C130F5">
        <w:rPr>
          <w:rFonts w:ascii="Trebuchet MS" w:eastAsia="Trebuchet MS" w:hAnsi="Trebuchet MS" w:cs="Trebuchet MS"/>
        </w:rPr>
        <w:t>Board</w:t>
      </w:r>
      <w:proofErr w:type="gramEnd"/>
      <w:r>
        <w:rPr>
          <w:rFonts w:ascii="Trebuchet MS" w:eastAsia="Trebuchet MS" w:hAnsi="Trebuchet MS" w:cs="Trebuchet MS"/>
        </w:rPr>
        <w:t xml:space="preserve"> </w:t>
      </w:r>
      <w:r w:rsidR="004F5FB4">
        <w:rPr>
          <w:rFonts w:ascii="Trebuchet MS" w:eastAsia="Trebuchet MS" w:hAnsi="Trebuchet MS" w:cs="Trebuchet MS"/>
        </w:rPr>
        <w:t xml:space="preserve">Directors </w:t>
      </w:r>
      <w:r w:rsidR="007342A1">
        <w:rPr>
          <w:rFonts w:ascii="Trebuchet MS" w:eastAsia="Trebuchet MS" w:hAnsi="Trebuchet MS" w:cs="Trebuchet MS"/>
        </w:rPr>
        <w:t>is</w:t>
      </w:r>
      <w:r>
        <w:rPr>
          <w:rFonts w:ascii="Trebuchet MS" w:eastAsia="Trebuchet MS" w:hAnsi="Trebuchet MS" w:cs="Trebuchet MS"/>
        </w:rPr>
        <w:t xml:space="preserve"> two (2) years</w:t>
      </w:r>
      <w:r w:rsidR="007342A1">
        <w:rPr>
          <w:rFonts w:ascii="Trebuchet MS" w:eastAsia="Trebuchet MS" w:hAnsi="Trebuchet MS" w:cs="Trebuchet MS"/>
        </w:rPr>
        <w:t>.</w:t>
      </w:r>
    </w:p>
    <w:p w14:paraId="1A62D311" w14:textId="77777777" w:rsidR="00C130F5" w:rsidRDefault="00C130F5" w:rsidP="00C130F5">
      <w:pPr>
        <w:jc w:val="both"/>
        <w:rPr>
          <w:rFonts w:ascii="Trebuchet MS" w:eastAsia="Trebuchet MS" w:hAnsi="Trebuchet MS" w:cs="Trebuchet MS"/>
        </w:rPr>
      </w:pPr>
    </w:p>
    <w:p w14:paraId="5271E2D1" w14:textId="76173D12" w:rsidR="008D3503" w:rsidRDefault="008D3503">
      <w:pPr>
        <w:jc w:val="both"/>
        <w:rPr>
          <w:rFonts w:ascii="Trebuchet MS" w:eastAsia="Trebuchet MS" w:hAnsi="Trebuchet MS" w:cs="Trebuchet MS"/>
        </w:rPr>
      </w:pPr>
    </w:p>
    <w:p w14:paraId="25F00C99" w14:textId="3B521746" w:rsidR="008D3503" w:rsidRDefault="008D3503" w:rsidP="008D3503">
      <w:pPr>
        <w:rPr>
          <w:rFonts w:ascii="Trebuchet MS" w:eastAsia="Trebuchet MS" w:hAnsi="Trebuchet MS" w:cs="Trebuchet MS"/>
        </w:rPr>
      </w:pPr>
      <w:r>
        <w:rPr>
          <w:rFonts w:ascii="Trebuchet MS" w:eastAsia="Trebuchet MS" w:hAnsi="Trebuchet MS" w:cs="Trebuchet MS"/>
        </w:rPr>
        <w:t xml:space="preserve">My experience with the Arc of Jefferson, Clear Creek and Gilpin Counties - from volunteering at special events through two years of Board service - has given me a unique perspective into the lives of people with intellectual and developmental disabilities. The professional way this organization has been run by the leadership, the staff and the advocates shows a passionate dedication to achieve full inclusion for all people with IDD. I </w:t>
      </w:r>
      <w:r w:rsidR="00B22F85">
        <w:rPr>
          <w:rFonts w:ascii="Trebuchet MS" w:eastAsia="Trebuchet MS" w:hAnsi="Trebuchet MS" w:cs="Trebuchet MS"/>
        </w:rPr>
        <w:t xml:space="preserve">continue to serve on the Finance Committee and </w:t>
      </w:r>
      <w:r>
        <w:rPr>
          <w:rFonts w:ascii="Trebuchet MS" w:eastAsia="Trebuchet MS" w:hAnsi="Trebuchet MS" w:cs="Trebuchet MS"/>
        </w:rPr>
        <w:t xml:space="preserve">am honored to be a part </w:t>
      </w:r>
      <w:r w:rsidR="00945247">
        <w:rPr>
          <w:rFonts w:ascii="Trebuchet MS" w:eastAsia="Trebuchet MS" w:hAnsi="Trebuchet MS" w:cs="Trebuchet MS"/>
        </w:rPr>
        <w:t xml:space="preserve">of </w:t>
      </w:r>
      <w:r w:rsidR="00F92A9E">
        <w:rPr>
          <w:rFonts w:ascii="Trebuchet MS" w:eastAsia="Trebuchet MS" w:hAnsi="Trebuchet MS" w:cs="Trebuchet MS"/>
        </w:rPr>
        <w:t xml:space="preserve">this great </w:t>
      </w:r>
      <w:r w:rsidR="0053711F">
        <w:rPr>
          <w:rFonts w:ascii="Trebuchet MS" w:eastAsia="Trebuchet MS" w:hAnsi="Trebuchet MS" w:cs="Trebuchet MS"/>
        </w:rPr>
        <w:t>organization.</w:t>
      </w:r>
    </w:p>
    <w:p w14:paraId="052020BA" w14:textId="5558910C" w:rsidR="008D3503" w:rsidRDefault="008D3503" w:rsidP="008D3503">
      <w:pPr>
        <w:jc w:val="both"/>
        <w:rPr>
          <w:rFonts w:ascii="Trebuchet MS" w:eastAsia="Trebuchet MS" w:hAnsi="Trebuchet MS" w:cs="Trebuchet MS"/>
          <w:i/>
        </w:rPr>
      </w:pPr>
    </w:p>
    <w:p w14:paraId="3C943C90" w14:textId="79BE9821" w:rsidR="008D3503" w:rsidRDefault="008D3503" w:rsidP="008D3503">
      <w:pPr>
        <w:pBdr>
          <w:top w:val="nil"/>
          <w:left w:val="nil"/>
          <w:bottom w:val="nil"/>
          <w:right w:val="nil"/>
          <w:between w:val="nil"/>
        </w:pBdr>
        <w:ind w:left="5400"/>
        <w:jc w:val="both"/>
        <w:rPr>
          <w:rFonts w:ascii="Trebuchet MS" w:eastAsia="Trebuchet MS" w:hAnsi="Trebuchet MS" w:cs="Trebuchet MS"/>
          <w:i/>
          <w:color w:val="000000"/>
          <w:sz w:val="22"/>
          <w:szCs w:val="22"/>
        </w:rPr>
      </w:pPr>
      <w:r>
        <w:rPr>
          <w:rFonts w:ascii="Trebuchet MS" w:eastAsia="Trebuchet MS" w:hAnsi="Trebuchet MS" w:cs="Trebuchet MS"/>
          <w:i/>
          <w:color w:val="000000"/>
          <w:sz w:val="22"/>
          <w:szCs w:val="22"/>
        </w:rPr>
        <w:t xml:space="preserve">-- Scott Feavel, </w:t>
      </w:r>
      <w:r>
        <w:rPr>
          <w:rFonts w:ascii="Trebuchet MS" w:eastAsia="Trebuchet MS" w:hAnsi="Trebuchet MS" w:cs="Trebuchet MS"/>
          <w:i/>
          <w:sz w:val="22"/>
          <w:szCs w:val="22"/>
        </w:rPr>
        <w:t xml:space="preserve">Former </w:t>
      </w:r>
      <w:r>
        <w:rPr>
          <w:rFonts w:ascii="Trebuchet MS" w:eastAsia="Trebuchet MS" w:hAnsi="Trebuchet MS" w:cs="Trebuchet MS"/>
          <w:i/>
          <w:color w:val="000000"/>
          <w:sz w:val="22"/>
          <w:szCs w:val="22"/>
        </w:rPr>
        <w:t>Board Member</w:t>
      </w:r>
    </w:p>
    <w:p w14:paraId="1DE4349C" w14:textId="77777777" w:rsidR="008D3503" w:rsidRDefault="008D3503" w:rsidP="008D3503">
      <w:pPr>
        <w:pBdr>
          <w:top w:val="nil"/>
          <w:left w:val="nil"/>
          <w:bottom w:val="nil"/>
          <w:right w:val="nil"/>
          <w:between w:val="nil"/>
        </w:pBdr>
        <w:ind w:left="5400"/>
        <w:jc w:val="both"/>
        <w:rPr>
          <w:rFonts w:ascii="Trebuchet MS" w:eastAsia="Trebuchet MS" w:hAnsi="Trebuchet MS" w:cs="Trebuchet MS"/>
          <w:i/>
          <w:color w:val="000000"/>
          <w:sz w:val="22"/>
          <w:szCs w:val="22"/>
        </w:rPr>
      </w:pPr>
    </w:p>
    <w:p w14:paraId="56C30569" w14:textId="77777777" w:rsidR="008D3503" w:rsidRPr="00573A03" w:rsidRDefault="008D3503" w:rsidP="008D3503">
      <w:pPr>
        <w:pBdr>
          <w:top w:val="nil"/>
          <w:left w:val="nil"/>
          <w:bottom w:val="nil"/>
          <w:right w:val="nil"/>
          <w:between w:val="nil"/>
        </w:pBdr>
        <w:jc w:val="both"/>
        <w:rPr>
          <w:rFonts w:ascii="Trebuchet MS" w:eastAsia="Trebuchet MS" w:hAnsi="Trebuchet MS" w:cs="Trebuchet MS"/>
          <w:iCs/>
          <w:color w:val="000000"/>
          <w:sz w:val="22"/>
          <w:szCs w:val="22"/>
        </w:rPr>
      </w:pPr>
    </w:p>
    <w:p w14:paraId="12B36497" w14:textId="77777777" w:rsidR="008D3503" w:rsidRDefault="008D3503" w:rsidP="008D3503">
      <w:pPr>
        <w:jc w:val="center"/>
        <w:rPr>
          <w:rFonts w:ascii="Trebuchet MS" w:eastAsia="Trebuchet MS" w:hAnsi="Trebuchet MS" w:cs="Trebuchet MS"/>
        </w:rPr>
      </w:pPr>
    </w:p>
    <w:p w14:paraId="748ED0E0" w14:textId="77777777" w:rsidR="008D3503" w:rsidRDefault="008D3503">
      <w:pPr>
        <w:jc w:val="both"/>
        <w:rPr>
          <w:rFonts w:ascii="Calibri" w:eastAsia="Calibri" w:hAnsi="Calibri" w:cs="Calibri"/>
        </w:rPr>
      </w:pPr>
    </w:p>
    <w:sectPr w:rsidR="008D3503">
      <w:headerReference w:type="default" r:id="rId18"/>
      <w:footerReference w:type="default" r:id="rId19"/>
      <w:type w:val="continuous"/>
      <w:pgSz w:w="12240" w:h="15840"/>
      <w:pgMar w:top="1440" w:right="1440" w:bottom="99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3B60" w14:textId="77777777" w:rsidR="00462C27" w:rsidRDefault="00462C27">
      <w:r>
        <w:separator/>
      </w:r>
    </w:p>
  </w:endnote>
  <w:endnote w:type="continuationSeparator" w:id="0">
    <w:p w14:paraId="42FC129B" w14:textId="77777777" w:rsidR="00462C27" w:rsidRDefault="00462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Kozuka Mincho Pro R">
    <w:altName w:val="Yu Gothic UI"/>
    <w:panose1 w:val="00000000000000000000"/>
    <w:charset w:val="80"/>
    <w:family w:val="roman"/>
    <w:notTrueType/>
    <w:pitch w:val="variable"/>
    <w:sig w:usb0="00000000" w:usb1="6AC7FCFF" w:usb2="00000012" w:usb3="00000000" w:csb0="00020005"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18AC2" w14:textId="77777777" w:rsidR="008D4A85" w:rsidRDefault="008D4A8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6DAF" w14:textId="77777777" w:rsidR="00462C27" w:rsidRDefault="00462C27">
      <w:r>
        <w:separator/>
      </w:r>
    </w:p>
  </w:footnote>
  <w:footnote w:type="continuationSeparator" w:id="0">
    <w:p w14:paraId="1CD2EE0B" w14:textId="77777777" w:rsidR="00462C27" w:rsidRDefault="00462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96B01" w14:textId="77777777" w:rsidR="008D4A85" w:rsidRDefault="008D4A85">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B94"/>
    <w:multiLevelType w:val="hybridMultilevel"/>
    <w:tmpl w:val="2954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0204F"/>
    <w:multiLevelType w:val="hybridMultilevel"/>
    <w:tmpl w:val="9C12C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34774"/>
    <w:multiLevelType w:val="multilevel"/>
    <w:tmpl w:val="F3DE5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8A2ED0"/>
    <w:multiLevelType w:val="multilevel"/>
    <w:tmpl w:val="29DA0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8E4D98"/>
    <w:multiLevelType w:val="multilevel"/>
    <w:tmpl w:val="EAECF59C"/>
    <w:lvl w:ilvl="0">
      <w:start w:val="1"/>
      <w:numFmt w:val="bullet"/>
      <w:pStyle w:val="Section"/>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DA14FD"/>
    <w:multiLevelType w:val="multilevel"/>
    <w:tmpl w:val="C6508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F075B28"/>
    <w:multiLevelType w:val="multilevel"/>
    <w:tmpl w:val="89D88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A6C5FE0"/>
    <w:multiLevelType w:val="hybridMultilevel"/>
    <w:tmpl w:val="B95A2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010971">
    <w:abstractNumId w:val="2"/>
  </w:num>
  <w:num w:numId="2" w16cid:durableId="371926657">
    <w:abstractNumId w:val="5"/>
  </w:num>
  <w:num w:numId="3" w16cid:durableId="896671510">
    <w:abstractNumId w:val="6"/>
  </w:num>
  <w:num w:numId="4" w16cid:durableId="543367772">
    <w:abstractNumId w:val="3"/>
  </w:num>
  <w:num w:numId="5" w16cid:durableId="1301887484">
    <w:abstractNumId w:val="4"/>
  </w:num>
  <w:num w:numId="6" w16cid:durableId="1485121483">
    <w:abstractNumId w:val="7"/>
  </w:num>
  <w:num w:numId="7" w16cid:durableId="1827938167">
    <w:abstractNumId w:val="1"/>
  </w:num>
  <w:num w:numId="8" w16cid:durableId="163093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85"/>
    <w:rsid w:val="0000324D"/>
    <w:rsid w:val="00035B99"/>
    <w:rsid w:val="000511BD"/>
    <w:rsid w:val="000A13EE"/>
    <w:rsid w:val="000C15F2"/>
    <w:rsid w:val="000C16CA"/>
    <w:rsid w:val="000D65F0"/>
    <w:rsid w:val="000E303F"/>
    <w:rsid w:val="0010707A"/>
    <w:rsid w:val="00110770"/>
    <w:rsid w:val="00121362"/>
    <w:rsid w:val="00131C61"/>
    <w:rsid w:val="00142FEA"/>
    <w:rsid w:val="00154932"/>
    <w:rsid w:val="00161C5B"/>
    <w:rsid w:val="00173C53"/>
    <w:rsid w:val="001755FA"/>
    <w:rsid w:val="00183515"/>
    <w:rsid w:val="001A23DE"/>
    <w:rsid w:val="001F3555"/>
    <w:rsid w:val="00235BFE"/>
    <w:rsid w:val="00254356"/>
    <w:rsid w:val="00255579"/>
    <w:rsid w:val="0026055C"/>
    <w:rsid w:val="002B501F"/>
    <w:rsid w:val="002E3F12"/>
    <w:rsid w:val="002E73D8"/>
    <w:rsid w:val="002E773A"/>
    <w:rsid w:val="00305B6C"/>
    <w:rsid w:val="00351B74"/>
    <w:rsid w:val="00355D60"/>
    <w:rsid w:val="00356E63"/>
    <w:rsid w:val="00372413"/>
    <w:rsid w:val="00390414"/>
    <w:rsid w:val="00390D7C"/>
    <w:rsid w:val="003C07AC"/>
    <w:rsid w:val="003D0B93"/>
    <w:rsid w:val="003D0E02"/>
    <w:rsid w:val="00406A57"/>
    <w:rsid w:val="00420437"/>
    <w:rsid w:val="00423825"/>
    <w:rsid w:val="00432590"/>
    <w:rsid w:val="00462C27"/>
    <w:rsid w:val="0049310A"/>
    <w:rsid w:val="004A45C5"/>
    <w:rsid w:val="004A720C"/>
    <w:rsid w:val="004C17A7"/>
    <w:rsid w:val="004C4B3F"/>
    <w:rsid w:val="004C57F7"/>
    <w:rsid w:val="004F5FB4"/>
    <w:rsid w:val="00507E93"/>
    <w:rsid w:val="005333E4"/>
    <w:rsid w:val="0053711F"/>
    <w:rsid w:val="00556FBC"/>
    <w:rsid w:val="00564CF6"/>
    <w:rsid w:val="005732F3"/>
    <w:rsid w:val="00573A03"/>
    <w:rsid w:val="005C10BF"/>
    <w:rsid w:val="005C4ACB"/>
    <w:rsid w:val="005C5B0A"/>
    <w:rsid w:val="005D2EEA"/>
    <w:rsid w:val="005E2B3F"/>
    <w:rsid w:val="005F18BA"/>
    <w:rsid w:val="006166DC"/>
    <w:rsid w:val="00626C57"/>
    <w:rsid w:val="00647048"/>
    <w:rsid w:val="006522CE"/>
    <w:rsid w:val="0065458E"/>
    <w:rsid w:val="00662C2C"/>
    <w:rsid w:val="00670B05"/>
    <w:rsid w:val="006A67D4"/>
    <w:rsid w:val="006A7657"/>
    <w:rsid w:val="006B222A"/>
    <w:rsid w:val="006B7B6C"/>
    <w:rsid w:val="006C29D4"/>
    <w:rsid w:val="006E1B8A"/>
    <w:rsid w:val="006F3FC7"/>
    <w:rsid w:val="007139F0"/>
    <w:rsid w:val="00721E14"/>
    <w:rsid w:val="007277FA"/>
    <w:rsid w:val="00730B72"/>
    <w:rsid w:val="007314C4"/>
    <w:rsid w:val="00731D18"/>
    <w:rsid w:val="007342A1"/>
    <w:rsid w:val="007504A5"/>
    <w:rsid w:val="0075231C"/>
    <w:rsid w:val="00756BCE"/>
    <w:rsid w:val="00760689"/>
    <w:rsid w:val="00770A40"/>
    <w:rsid w:val="0078286F"/>
    <w:rsid w:val="00785D22"/>
    <w:rsid w:val="007A016F"/>
    <w:rsid w:val="007C28E9"/>
    <w:rsid w:val="007C3F88"/>
    <w:rsid w:val="007C57AE"/>
    <w:rsid w:val="00812A84"/>
    <w:rsid w:val="00824C19"/>
    <w:rsid w:val="0084492C"/>
    <w:rsid w:val="0084599C"/>
    <w:rsid w:val="008656E1"/>
    <w:rsid w:val="008969AE"/>
    <w:rsid w:val="008A26D6"/>
    <w:rsid w:val="008D20E0"/>
    <w:rsid w:val="008D3503"/>
    <w:rsid w:val="008D4A85"/>
    <w:rsid w:val="008E5B26"/>
    <w:rsid w:val="008E7CE5"/>
    <w:rsid w:val="00906A5D"/>
    <w:rsid w:val="009160A5"/>
    <w:rsid w:val="00933404"/>
    <w:rsid w:val="00945247"/>
    <w:rsid w:val="00951062"/>
    <w:rsid w:val="0099173D"/>
    <w:rsid w:val="009B4D36"/>
    <w:rsid w:val="009E38F8"/>
    <w:rsid w:val="009E4E11"/>
    <w:rsid w:val="00A21589"/>
    <w:rsid w:val="00A331D1"/>
    <w:rsid w:val="00A40AF8"/>
    <w:rsid w:val="00A4316C"/>
    <w:rsid w:val="00A43973"/>
    <w:rsid w:val="00A44592"/>
    <w:rsid w:val="00A53507"/>
    <w:rsid w:val="00A55B73"/>
    <w:rsid w:val="00A7500D"/>
    <w:rsid w:val="00AB453E"/>
    <w:rsid w:val="00AB63BF"/>
    <w:rsid w:val="00AD4806"/>
    <w:rsid w:val="00AD756B"/>
    <w:rsid w:val="00B218DA"/>
    <w:rsid w:val="00B22A34"/>
    <w:rsid w:val="00B22F85"/>
    <w:rsid w:val="00B421F1"/>
    <w:rsid w:val="00B95411"/>
    <w:rsid w:val="00B977A8"/>
    <w:rsid w:val="00BC5BC4"/>
    <w:rsid w:val="00BD337A"/>
    <w:rsid w:val="00BE4EAF"/>
    <w:rsid w:val="00BF3EDE"/>
    <w:rsid w:val="00C03787"/>
    <w:rsid w:val="00C130F5"/>
    <w:rsid w:val="00C17512"/>
    <w:rsid w:val="00C43D37"/>
    <w:rsid w:val="00C569B1"/>
    <w:rsid w:val="00C709B6"/>
    <w:rsid w:val="00C92CA5"/>
    <w:rsid w:val="00C95F5C"/>
    <w:rsid w:val="00CB19B0"/>
    <w:rsid w:val="00CB1AD2"/>
    <w:rsid w:val="00CD19A6"/>
    <w:rsid w:val="00CE5850"/>
    <w:rsid w:val="00CF1858"/>
    <w:rsid w:val="00D14E62"/>
    <w:rsid w:val="00D40AB5"/>
    <w:rsid w:val="00D41D7D"/>
    <w:rsid w:val="00D45AF2"/>
    <w:rsid w:val="00D5177B"/>
    <w:rsid w:val="00D53FD4"/>
    <w:rsid w:val="00D56725"/>
    <w:rsid w:val="00D56FDF"/>
    <w:rsid w:val="00D570F8"/>
    <w:rsid w:val="00D65264"/>
    <w:rsid w:val="00D8615F"/>
    <w:rsid w:val="00D9626F"/>
    <w:rsid w:val="00DB1E0E"/>
    <w:rsid w:val="00DB2AA2"/>
    <w:rsid w:val="00DB751B"/>
    <w:rsid w:val="00DD4E98"/>
    <w:rsid w:val="00DD508B"/>
    <w:rsid w:val="00DF0D73"/>
    <w:rsid w:val="00E00922"/>
    <w:rsid w:val="00E30D81"/>
    <w:rsid w:val="00E50F57"/>
    <w:rsid w:val="00E64B17"/>
    <w:rsid w:val="00E860BF"/>
    <w:rsid w:val="00EA2BF4"/>
    <w:rsid w:val="00EA69C3"/>
    <w:rsid w:val="00EC0A34"/>
    <w:rsid w:val="00EC133A"/>
    <w:rsid w:val="00EC5A4F"/>
    <w:rsid w:val="00ED4595"/>
    <w:rsid w:val="00EE3CCA"/>
    <w:rsid w:val="00F04EF4"/>
    <w:rsid w:val="00F1299A"/>
    <w:rsid w:val="00F3513D"/>
    <w:rsid w:val="00F7200C"/>
    <w:rsid w:val="00F76B2A"/>
    <w:rsid w:val="00F92A9E"/>
    <w:rsid w:val="00FA2C58"/>
    <w:rsid w:val="00FB3D01"/>
    <w:rsid w:val="00FB5335"/>
    <w:rsid w:val="00FD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33A8"/>
  <w15:docId w15:val="{D3E25059-8EBF-42DE-98F2-3F02E765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CF0"/>
  </w:style>
  <w:style w:type="paragraph" w:styleId="Heading1">
    <w:name w:val="heading 1"/>
    <w:basedOn w:val="Normal"/>
    <w:next w:val="Normal"/>
    <w:link w:val="Heading1Char"/>
    <w:uiPriority w:val="9"/>
    <w:qFormat/>
    <w:rsid w:val="00E5237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5E29B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29B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53BA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91842"/>
    <w:pPr>
      <w:ind w:left="720"/>
    </w:pPr>
    <w:rPr>
      <w:rFonts w:ascii="Calibri" w:eastAsiaTheme="minorHAnsi" w:hAnsi="Calibri"/>
      <w:sz w:val="22"/>
      <w:szCs w:val="22"/>
    </w:rPr>
  </w:style>
  <w:style w:type="character" w:styleId="CommentReference">
    <w:name w:val="annotation reference"/>
    <w:basedOn w:val="DefaultParagraphFont"/>
    <w:uiPriority w:val="99"/>
    <w:unhideWhenUsed/>
    <w:rsid w:val="00F07FE1"/>
    <w:rPr>
      <w:sz w:val="16"/>
      <w:szCs w:val="16"/>
    </w:rPr>
  </w:style>
  <w:style w:type="paragraph" w:styleId="CommentText">
    <w:name w:val="annotation text"/>
    <w:basedOn w:val="Normal"/>
    <w:link w:val="CommentTextChar"/>
    <w:uiPriority w:val="99"/>
    <w:unhideWhenUsed/>
    <w:rsid w:val="00F07FE1"/>
    <w:pPr>
      <w:spacing w:after="200"/>
    </w:pPr>
    <w:rPr>
      <w:rFonts w:ascii="Cambria" w:eastAsia="Cambria" w:hAnsi="Cambria"/>
      <w:sz w:val="20"/>
      <w:szCs w:val="20"/>
    </w:rPr>
  </w:style>
  <w:style w:type="character" w:customStyle="1" w:styleId="CommentTextChar">
    <w:name w:val="Comment Text Char"/>
    <w:basedOn w:val="DefaultParagraphFont"/>
    <w:link w:val="CommentText"/>
    <w:uiPriority w:val="99"/>
    <w:rsid w:val="00F07FE1"/>
    <w:rPr>
      <w:rFonts w:ascii="Cambria" w:eastAsia="Cambria" w:hAnsi="Cambria"/>
    </w:rPr>
  </w:style>
  <w:style w:type="paragraph" w:styleId="BalloonText">
    <w:name w:val="Balloon Text"/>
    <w:basedOn w:val="Normal"/>
    <w:link w:val="BalloonTextChar"/>
    <w:rsid w:val="00F07FE1"/>
    <w:rPr>
      <w:rFonts w:ascii="Tahoma" w:hAnsi="Tahoma" w:cs="Tahoma"/>
      <w:sz w:val="16"/>
      <w:szCs w:val="16"/>
    </w:rPr>
  </w:style>
  <w:style w:type="character" w:customStyle="1" w:styleId="BalloonTextChar">
    <w:name w:val="Balloon Text Char"/>
    <w:basedOn w:val="DefaultParagraphFont"/>
    <w:link w:val="BalloonText"/>
    <w:rsid w:val="00F07FE1"/>
    <w:rPr>
      <w:rFonts w:ascii="Tahoma" w:hAnsi="Tahoma" w:cs="Tahoma"/>
      <w:sz w:val="16"/>
      <w:szCs w:val="16"/>
    </w:rPr>
  </w:style>
  <w:style w:type="character" w:customStyle="1" w:styleId="Heading1Char">
    <w:name w:val="Heading 1 Char"/>
    <w:basedOn w:val="DefaultParagraphFont"/>
    <w:link w:val="Heading1"/>
    <w:rsid w:val="00E5237B"/>
    <w:rPr>
      <w:rFonts w:ascii="Cambria" w:hAnsi="Cambria"/>
      <w:b/>
      <w:bCs/>
      <w:kern w:val="32"/>
      <w:sz w:val="32"/>
      <w:szCs w:val="32"/>
    </w:rPr>
  </w:style>
  <w:style w:type="character" w:styleId="Strong">
    <w:name w:val="Strong"/>
    <w:basedOn w:val="DefaultParagraphFont"/>
    <w:qFormat/>
    <w:rsid w:val="00E5237B"/>
    <w:rPr>
      <w:b/>
      <w:bCs/>
    </w:rPr>
  </w:style>
  <w:style w:type="paragraph" w:styleId="Header">
    <w:name w:val="header"/>
    <w:basedOn w:val="Normal"/>
    <w:link w:val="HeaderChar"/>
    <w:uiPriority w:val="99"/>
    <w:rsid w:val="00C2461E"/>
    <w:pPr>
      <w:tabs>
        <w:tab w:val="center" w:pos="4680"/>
        <w:tab w:val="right" w:pos="9360"/>
      </w:tabs>
    </w:pPr>
  </w:style>
  <w:style w:type="character" w:customStyle="1" w:styleId="HeaderChar">
    <w:name w:val="Header Char"/>
    <w:basedOn w:val="DefaultParagraphFont"/>
    <w:link w:val="Header"/>
    <w:uiPriority w:val="99"/>
    <w:rsid w:val="00C2461E"/>
    <w:rPr>
      <w:sz w:val="24"/>
      <w:szCs w:val="24"/>
    </w:rPr>
  </w:style>
  <w:style w:type="paragraph" w:styleId="Footer">
    <w:name w:val="footer"/>
    <w:basedOn w:val="Normal"/>
    <w:link w:val="FooterChar"/>
    <w:uiPriority w:val="99"/>
    <w:rsid w:val="00C2461E"/>
    <w:pPr>
      <w:tabs>
        <w:tab w:val="center" w:pos="4680"/>
        <w:tab w:val="right" w:pos="9360"/>
      </w:tabs>
    </w:pPr>
  </w:style>
  <w:style w:type="character" w:customStyle="1" w:styleId="FooterChar">
    <w:name w:val="Footer Char"/>
    <w:basedOn w:val="DefaultParagraphFont"/>
    <w:link w:val="Footer"/>
    <w:uiPriority w:val="99"/>
    <w:rsid w:val="00C2461E"/>
    <w:rPr>
      <w:sz w:val="24"/>
      <w:szCs w:val="24"/>
    </w:rPr>
  </w:style>
  <w:style w:type="table" w:styleId="TableGrid">
    <w:name w:val="Table Grid"/>
    <w:basedOn w:val="TableNormal"/>
    <w:uiPriority w:val="59"/>
    <w:rsid w:val="005D1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E29B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E29B0"/>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5E29B0"/>
    <w:rPr>
      <w:rFonts w:ascii="Arial" w:hAnsi="Arial"/>
      <w:sz w:val="19"/>
      <w:szCs w:val="19"/>
    </w:rPr>
  </w:style>
  <w:style w:type="character" w:customStyle="1" w:styleId="BodyTextChar">
    <w:name w:val="Body Text Char"/>
    <w:basedOn w:val="DefaultParagraphFont"/>
    <w:link w:val="BodyText"/>
    <w:rsid w:val="005E29B0"/>
    <w:rPr>
      <w:rFonts w:ascii="Arial" w:hAnsi="Arial"/>
      <w:sz w:val="19"/>
      <w:szCs w:val="19"/>
    </w:rPr>
  </w:style>
  <w:style w:type="paragraph" w:styleId="BodyText2">
    <w:name w:val="Body Text 2"/>
    <w:basedOn w:val="Normal"/>
    <w:link w:val="BodyText2Char"/>
    <w:rsid w:val="005E29B0"/>
    <w:pPr>
      <w:tabs>
        <w:tab w:val="left" w:pos="1143"/>
        <w:tab w:val="left" w:pos="3600"/>
        <w:tab w:val="left" w:pos="7200"/>
      </w:tabs>
    </w:pPr>
    <w:rPr>
      <w:rFonts w:ascii="Arial" w:hAnsi="Arial"/>
      <w:i/>
      <w:sz w:val="16"/>
      <w:szCs w:val="16"/>
    </w:rPr>
  </w:style>
  <w:style w:type="character" w:customStyle="1" w:styleId="BodyText2Char">
    <w:name w:val="Body Text 2 Char"/>
    <w:basedOn w:val="DefaultParagraphFont"/>
    <w:link w:val="BodyText2"/>
    <w:rsid w:val="005E29B0"/>
    <w:rPr>
      <w:rFonts w:ascii="Arial" w:hAnsi="Arial"/>
      <w:i/>
      <w:sz w:val="16"/>
      <w:szCs w:val="16"/>
    </w:rPr>
  </w:style>
  <w:style w:type="paragraph" w:customStyle="1" w:styleId="FieldText">
    <w:name w:val="Field Text"/>
    <w:basedOn w:val="BodyText"/>
    <w:next w:val="Normal"/>
    <w:link w:val="FieldTextChar"/>
    <w:rsid w:val="005E29B0"/>
    <w:rPr>
      <w:b/>
    </w:rPr>
  </w:style>
  <w:style w:type="character" w:customStyle="1" w:styleId="FieldTextChar">
    <w:name w:val="Field Text Char"/>
    <w:basedOn w:val="BodyTextChar"/>
    <w:link w:val="FieldText"/>
    <w:rsid w:val="005E29B0"/>
    <w:rPr>
      <w:rFonts w:ascii="Arial" w:hAnsi="Arial"/>
      <w:b/>
      <w:sz w:val="19"/>
      <w:szCs w:val="19"/>
    </w:rPr>
  </w:style>
  <w:style w:type="character" w:styleId="Hyperlink">
    <w:name w:val="Hyperlink"/>
    <w:basedOn w:val="DefaultParagraphFont"/>
    <w:rsid w:val="001028EF"/>
    <w:rPr>
      <w:color w:val="0000FF" w:themeColor="hyperlink"/>
      <w:u w:val="single"/>
    </w:rPr>
  </w:style>
  <w:style w:type="character" w:customStyle="1" w:styleId="Heading4Char">
    <w:name w:val="Heading 4 Char"/>
    <w:basedOn w:val="DefaultParagraphFont"/>
    <w:link w:val="Heading4"/>
    <w:semiHidden/>
    <w:rsid w:val="00453BAA"/>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unhideWhenUsed/>
    <w:rsid w:val="00453BAA"/>
    <w:pPr>
      <w:spacing w:after="360"/>
    </w:pPr>
  </w:style>
  <w:style w:type="character" w:styleId="FollowedHyperlink">
    <w:name w:val="FollowedHyperlink"/>
    <w:basedOn w:val="DefaultParagraphFont"/>
    <w:rsid w:val="000911AC"/>
    <w:rPr>
      <w:color w:val="800080" w:themeColor="followedHyperlink"/>
      <w:u w:val="single"/>
    </w:rPr>
  </w:style>
  <w:style w:type="paragraph" w:styleId="BodyTextIndent3">
    <w:name w:val="Body Text Indent 3"/>
    <w:basedOn w:val="Normal"/>
    <w:link w:val="BodyTextIndent3Char"/>
    <w:rsid w:val="00BA3EC5"/>
    <w:pPr>
      <w:spacing w:after="120"/>
      <w:ind w:left="360"/>
    </w:pPr>
    <w:rPr>
      <w:sz w:val="16"/>
      <w:szCs w:val="16"/>
    </w:rPr>
  </w:style>
  <w:style w:type="character" w:customStyle="1" w:styleId="BodyTextIndent3Char">
    <w:name w:val="Body Text Indent 3 Char"/>
    <w:basedOn w:val="DefaultParagraphFont"/>
    <w:link w:val="BodyTextIndent3"/>
    <w:rsid w:val="00BA3EC5"/>
    <w:rPr>
      <w:sz w:val="16"/>
      <w:szCs w:val="16"/>
    </w:rPr>
  </w:style>
  <w:style w:type="paragraph" w:styleId="CommentSubject">
    <w:name w:val="annotation subject"/>
    <w:basedOn w:val="CommentText"/>
    <w:next w:val="CommentText"/>
    <w:link w:val="CommentSubjectChar"/>
    <w:rsid w:val="008910AE"/>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8910AE"/>
    <w:rPr>
      <w:rFonts w:ascii="Cambria" w:eastAsia="Cambria" w:hAnsi="Cambria"/>
      <w:b/>
      <w:bCs/>
    </w:rPr>
  </w:style>
  <w:style w:type="paragraph" w:styleId="Revision">
    <w:name w:val="Revision"/>
    <w:hidden/>
    <w:uiPriority w:val="99"/>
    <w:semiHidden/>
    <w:rsid w:val="008910AE"/>
  </w:style>
  <w:style w:type="paragraph" w:styleId="NoSpacing">
    <w:name w:val="No Spacing"/>
    <w:link w:val="NoSpacingChar"/>
    <w:uiPriority w:val="1"/>
    <w:qFormat/>
    <w:rsid w:val="00FC04F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FC04F3"/>
    <w:rPr>
      <w:rFonts w:asciiTheme="minorHAnsi" w:eastAsiaTheme="minorEastAsia" w:hAnsiTheme="minorHAnsi" w:cstheme="minorBidi"/>
      <w:sz w:val="22"/>
      <w:szCs w:val="22"/>
      <w:lang w:eastAsia="ja-JP"/>
    </w:rPr>
  </w:style>
  <w:style w:type="character" w:customStyle="1" w:styleId="SectionChar">
    <w:name w:val="Section Char"/>
    <w:link w:val="Section"/>
    <w:locked/>
    <w:rsid w:val="00255214"/>
    <w:rPr>
      <w:rFonts w:ascii="Garamond" w:eastAsia="Kozuka Mincho Pro R" w:hAnsi="Garamond"/>
      <w:b/>
      <w:i/>
      <w:lang w:val="x-none" w:eastAsia="x-none" w:bidi="en-US"/>
    </w:rPr>
  </w:style>
  <w:style w:type="paragraph" w:customStyle="1" w:styleId="Section">
    <w:name w:val="Section"/>
    <w:basedOn w:val="Normal"/>
    <w:link w:val="SectionChar"/>
    <w:qFormat/>
    <w:rsid w:val="00255214"/>
    <w:pPr>
      <w:keepNext/>
      <w:numPr>
        <w:numId w:val="5"/>
      </w:numPr>
      <w:spacing w:before="120"/>
    </w:pPr>
    <w:rPr>
      <w:rFonts w:ascii="Garamond" w:eastAsia="Kozuka Mincho Pro R" w:hAnsi="Garamond"/>
      <w:b/>
      <w:i/>
      <w:sz w:val="20"/>
      <w:szCs w:val="20"/>
      <w:lang w:val="x-none" w:eastAsia="x-none"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2E3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hyperlink" Target="mailto:hmpco308@gmail.com" TargetMode="External"/><Relationship Id="rId2" Type="http://schemas.openxmlformats.org/officeDocument/2006/relationships/customXml" Target="../customXml/item2.xml"/><Relationship Id="rId16" Type="http://schemas.openxmlformats.org/officeDocument/2006/relationships/hyperlink" Target="https://www.arcjc.org/newsevents/calendar.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rcjc.org/whoweare/what-we-believe.htm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b019d0-f686-4a9d-8ac5-088a42a79909">
      <Terms xmlns="http://schemas.microsoft.com/office/infopath/2007/PartnerControls"/>
    </lcf76f155ced4ddcb4097134ff3c332f>
    <TaxCatchAll xmlns="442f8b0a-9b58-4945-9039-26c03217a0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i5Opvx57d0A0gF0QuNrkqXnl9IvA==">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</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8AB672FA75BB344BBC2D4BE795DF32D7" ma:contentTypeVersion="15" ma:contentTypeDescription="Create a new document." ma:contentTypeScope="" ma:versionID="0d6789acacb81bec5d39815a63d75d68">
  <xsd:schema xmlns:xsd="http://www.w3.org/2001/XMLSchema" xmlns:xs="http://www.w3.org/2001/XMLSchema" xmlns:p="http://schemas.microsoft.com/office/2006/metadata/properties" xmlns:ns2="0db019d0-f686-4a9d-8ac5-088a42a79909" xmlns:ns3="442f8b0a-9b58-4945-9039-26c03217a0d5" targetNamespace="http://schemas.microsoft.com/office/2006/metadata/properties" ma:root="true" ma:fieldsID="dfe6ad0eec3cc7aca12edf4b1a24e98a" ns2:_="" ns3:_="">
    <xsd:import namespace="0db019d0-f686-4a9d-8ac5-088a42a79909"/>
    <xsd:import namespace="442f8b0a-9b58-4945-9039-26c03217a0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019d0-f686-4a9d-8ac5-088a42a7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e19333-e626-46e1-aff4-d007bf618e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2f8b0a-9b58-4945-9039-26c03217a0d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37b7d4-459d-4478-8d6a-5e3e83b04c94}" ma:internalName="TaxCatchAll" ma:showField="CatchAllData" ma:web="442f8b0a-9b58-4945-9039-26c03217a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B893F6-BE75-4B23-8952-2D8091A89B9F}">
  <ds:schemaRefs>
    <ds:schemaRef ds:uri="http://schemas.microsoft.com/sharepoint/v3/contenttype/forms"/>
  </ds:schemaRefs>
</ds:datastoreItem>
</file>

<file path=customXml/itemProps2.xml><?xml version="1.0" encoding="utf-8"?>
<ds:datastoreItem xmlns:ds="http://schemas.openxmlformats.org/officeDocument/2006/customXml" ds:itemID="{6C0E7FFF-6B1B-42A4-9775-93392F059224}">
  <ds:schemaRefs>
    <ds:schemaRef ds:uri="http://schemas.microsoft.com/office/2006/metadata/properties"/>
    <ds:schemaRef ds:uri="http://schemas.microsoft.com/office/infopath/2007/PartnerControls"/>
    <ds:schemaRef ds:uri="0db019d0-f686-4a9d-8ac5-088a42a79909"/>
    <ds:schemaRef ds:uri="442f8b0a-9b58-4945-9039-26c03217a0d5"/>
  </ds:schemaRefs>
</ds:datastoreItem>
</file>

<file path=customXml/itemProps3.xml><?xml version="1.0" encoding="utf-8"?>
<ds:datastoreItem xmlns:ds="http://schemas.openxmlformats.org/officeDocument/2006/customXml" ds:itemID="{69922509-0FE2-4A4C-8B9A-CF29A9413B8D}">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EFD9FD0-62B7-467C-BC55-840DCCE42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019d0-f686-4a9d-8ac5-088a42a79909"/>
    <ds:schemaRef ds:uri="442f8b0a-9b58-4945-9039-26c03217a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Hanessian</dc:creator>
  <cp:keywords/>
  <dc:description/>
  <cp:lastModifiedBy>Jennifer Holan</cp:lastModifiedBy>
  <cp:revision>5</cp:revision>
  <dcterms:created xsi:type="dcterms:W3CDTF">2024-01-16T18:41:00Z</dcterms:created>
  <dcterms:modified xsi:type="dcterms:W3CDTF">2024-01-16T18:44:00Z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0x0101008AB672FA75BB344BBC2D4BE795DF32D7</vt:lpwstr>
  </property>
</Properties>
</file>